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1716" w:rsidRPr="00183E05" w:rsidRDefault="00C11716" w:rsidP="00C11716">
      <w:pPr>
        <w:tabs>
          <w:tab w:val="left" w:pos="3261"/>
        </w:tabs>
        <w:adjustRightInd w:val="0"/>
        <w:snapToGrid w:val="0"/>
        <w:spacing w:line="360" w:lineRule="auto"/>
        <w:rPr>
          <w:rFonts w:ascii="Arial" w:hAnsi="Arial" w:cs="Arial"/>
          <w:b/>
          <w:bCs/>
          <w:snapToGrid w:val="0"/>
          <w:sz w:val="24"/>
          <w:lang w:val="en-GB"/>
        </w:rPr>
      </w:pPr>
      <w:r w:rsidRPr="00E02E9E">
        <w:rPr>
          <w:rFonts w:ascii="Arial" w:hAnsi="Arial" w:cs="Arial"/>
          <w:b/>
          <w:bCs/>
          <w:snapToGrid w:val="0"/>
          <w:sz w:val="24"/>
          <w:lang w:val="en-GB"/>
        </w:rPr>
        <w:t>3GPP TSG RAN WG1 #11</w:t>
      </w:r>
      <w:r w:rsidR="0077743E">
        <w:rPr>
          <w:rFonts w:ascii="Arial" w:hAnsi="Arial" w:cs="Arial"/>
          <w:b/>
          <w:bCs/>
          <w:snapToGrid w:val="0"/>
          <w:sz w:val="24"/>
          <w:lang w:val="en-GB"/>
        </w:rPr>
        <w:t>8</w:t>
      </w:r>
      <w:r>
        <w:rPr>
          <w:rFonts w:ascii="Arial" w:hAnsi="Arial" w:cs="Arial"/>
          <w:b/>
          <w:bCs/>
          <w:snapToGrid w:val="0"/>
          <w:sz w:val="24"/>
          <w:lang w:val="en-GB"/>
        </w:rPr>
        <w:t xml:space="preserve">bis       </w:t>
      </w:r>
      <w:r w:rsidRPr="00461B19">
        <w:rPr>
          <w:rFonts w:ascii="Arial" w:hAnsi="Arial" w:cs="Arial" w:hint="eastAsia"/>
          <w:b/>
          <w:bCs/>
          <w:snapToGrid w:val="0"/>
          <w:sz w:val="24"/>
          <w:lang w:val="en-GB"/>
        </w:rPr>
        <w:t xml:space="preserve"> </w:t>
      </w:r>
      <w:r>
        <w:rPr>
          <w:rFonts w:ascii="Arial" w:hAnsi="Arial" w:cs="Arial"/>
          <w:b/>
          <w:bCs/>
          <w:snapToGrid w:val="0"/>
          <w:sz w:val="24"/>
          <w:lang w:val="en-GB"/>
        </w:rPr>
        <w:tab/>
        <w:t xml:space="preserve"> </w:t>
      </w:r>
      <w:r w:rsidRPr="00461B19">
        <w:rPr>
          <w:rFonts w:ascii="Arial" w:hAnsi="Arial" w:cs="Arial" w:hint="eastAsia"/>
          <w:b/>
          <w:bCs/>
          <w:snapToGrid w:val="0"/>
          <w:sz w:val="24"/>
          <w:lang w:val="en-GB"/>
        </w:rPr>
        <w:t xml:space="preserve">     </w:t>
      </w:r>
      <w:r w:rsidRPr="00461B19">
        <w:rPr>
          <w:rFonts w:ascii="Arial" w:hAnsi="Arial" w:cs="Arial"/>
          <w:b/>
          <w:bCs/>
          <w:snapToGrid w:val="0"/>
          <w:sz w:val="24"/>
          <w:lang w:val="en-GB"/>
        </w:rPr>
        <w:t xml:space="preserve">    </w:t>
      </w:r>
      <w:r w:rsidRPr="00461B19">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Pr="00461B19">
        <w:rPr>
          <w:rFonts w:ascii="Arial" w:hAnsi="Arial" w:cs="Arial" w:hint="eastAsia"/>
          <w:b/>
          <w:bCs/>
          <w:snapToGrid w:val="0"/>
          <w:sz w:val="24"/>
          <w:lang w:val="en-GB"/>
        </w:rPr>
        <w:t xml:space="preserve">   </w:t>
      </w:r>
      <w:r>
        <w:rPr>
          <w:rFonts w:ascii="Arial" w:hAnsi="Arial" w:cs="Arial"/>
          <w:b/>
          <w:bCs/>
          <w:snapToGrid w:val="0"/>
          <w:sz w:val="24"/>
          <w:lang w:val="en-GB"/>
        </w:rPr>
        <w:tab/>
      </w:r>
      <w:r>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Pr>
          <w:rFonts w:ascii="Arial" w:hAnsi="Arial" w:cs="Arial"/>
          <w:b/>
          <w:bCs/>
          <w:snapToGrid w:val="0"/>
          <w:sz w:val="24"/>
          <w:lang w:val="en-GB"/>
        </w:rPr>
        <w:tab/>
      </w:r>
      <w:r w:rsidRPr="006E4855">
        <w:rPr>
          <w:rFonts w:ascii="Arial" w:hAnsi="Arial" w:cs="Arial"/>
          <w:b/>
          <w:bCs/>
          <w:snapToGrid w:val="0"/>
          <w:sz w:val="24"/>
          <w:lang w:val="en-GB"/>
        </w:rPr>
        <w:t>R1-</w:t>
      </w:r>
      <w:r w:rsidRPr="004655BF">
        <w:t xml:space="preserve"> </w:t>
      </w:r>
      <w:r w:rsidR="009E2DDA" w:rsidRPr="009E2DDA">
        <w:rPr>
          <w:rFonts w:ascii="Arial" w:hAnsi="Arial" w:cs="Arial"/>
          <w:b/>
          <w:bCs/>
          <w:snapToGrid w:val="0"/>
          <w:sz w:val="24"/>
          <w:lang w:val="en-GB"/>
        </w:rPr>
        <w:t>2408297</w:t>
      </w:r>
    </w:p>
    <w:p w:rsidR="00C11716" w:rsidRPr="00151E6E" w:rsidRDefault="00874664" w:rsidP="00C11716">
      <w:pPr>
        <w:pBdr>
          <w:bottom w:val="single" w:sz="12" w:space="1" w:color="auto"/>
        </w:pBdr>
        <w:adjustRightInd w:val="0"/>
        <w:snapToGrid w:val="0"/>
        <w:spacing w:line="360" w:lineRule="auto"/>
        <w:rPr>
          <w:rFonts w:ascii="Arial" w:eastAsia="MS Mincho" w:hAnsi="Arial" w:cs="Arial"/>
          <w:b/>
          <w:bCs/>
          <w:sz w:val="24"/>
          <w:lang w:eastAsia="ja-JP"/>
        </w:rPr>
      </w:pPr>
      <w:r w:rsidRPr="00874664">
        <w:rPr>
          <w:rFonts w:ascii="Arial" w:eastAsia="MS Mincho" w:hAnsi="Arial" w:cs="Arial"/>
          <w:b/>
          <w:bCs/>
          <w:sz w:val="24"/>
          <w:lang w:eastAsia="ja-JP"/>
        </w:rPr>
        <w:t>Hefei, China, October 14</w:t>
      </w:r>
      <w:r w:rsidRPr="00874664">
        <w:rPr>
          <w:rFonts w:ascii="Arial" w:eastAsia="MS Mincho" w:hAnsi="Arial" w:cs="Arial"/>
          <w:b/>
          <w:bCs/>
          <w:sz w:val="24"/>
          <w:vertAlign w:val="superscript"/>
          <w:lang w:eastAsia="ja-JP"/>
        </w:rPr>
        <w:t>th</w:t>
      </w:r>
      <w:r w:rsidRPr="00874664">
        <w:rPr>
          <w:rFonts w:ascii="Arial" w:eastAsia="MS Mincho" w:hAnsi="Arial" w:cs="Arial"/>
          <w:b/>
          <w:bCs/>
          <w:sz w:val="24"/>
          <w:lang w:eastAsia="ja-JP"/>
        </w:rPr>
        <w:t xml:space="preserve"> – 18</w:t>
      </w:r>
      <w:r w:rsidRPr="00874664">
        <w:rPr>
          <w:rFonts w:ascii="Arial" w:eastAsia="MS Mincho" w:hAnsi="Arial" w:cs="Arial"/>
          <w:b/>
          <w:bCs/>
          <w:sz w:val="24"/>
          <w:vertAlign w:val="superscript"/>
          <w:lang w:eastAsia="ja-JP"/>
        </w:rPr>
        <w:t>th</w:t>
      </w:r>
      <w:r w:rsidRPr="00874664">
        <w:rPr>
          <w:rFonts w:ascii="Arial" w:eastAsia="MS Mincho" w:hAnsi="Arial" w:cs="Arial"/>
          <w:b/>
          <w:bCs/>
          <w:sz w:val="24"/>
          <w:lang w:eastAsia="ja-JP"/>
        </w:rPr>
        <w:t>, 2024</w:t>
      </w:r>
    </w:p>
    <w:p w:rsidR="00800DDF" w:rsidRPr="00800DDF" w:rsidRDefault="00800DDF" w:rsidP="00424D77">
      <w:pPr>
        <w:widowControl/>
        <w:tabs>
          <w:tab w:val="left" w:pos="1985"/>
        </w:tabs>
        <w:wordWrap/>
        <w:autoSpaceDE/>
        <w:autoSpaceDN/>
        <w:spacing w:before="60" w:line="360" w:lineRule="atLeast"/>
        <w:ind w:left="1975" w:hangingChars="823" w:hanging="1975"/>
        <w:rPr>
          <w:rFonts w:ascii="Arial" w:hAnsi="Arial"/>
          <w:kern w:val="0"/>
          <w:sz w:val="24"/>
          <w:szCs w:val="20"/>
        </w:rPr>
      </w:pPr>
      <w:r w:rsidRPr="00800DDF">
        <w:rPr>
          <w:rFonts w:ascii="Arial" w:eastAsia="MS Mincho" w:hAnsi="Arial"/>
          <w:b/>
          <w:kern w:val="0"/>
          <w:sz w:val="24"/>
          <w:szCs w:val="20"/>
          <w:lang w:eastAsia="en-US"/>
        </w:rPr>
        <w:t>Agenda Item:</w:t>
      </w:r>
      <w:r w:rsidR="000E769D">
        <w:rPr>
          <w:rFonts w:ascii="Arial" w:eastAsia="MS Mincho" w:hAnsi="Arial"/>
          <w:kern w:val="0"/>
          <w:sz w:val="24"/>
          <w:szCs w:val="20"/>
          <w:lang w:eastAsia="en-US"/>
        </w:rPr>
        <w:t xml:space="preserve">   </w:t>
      </w:r>
      <w:r w:rsidR="00424D77">
        <w:rPr>
          <w:rFonts w:ascii="Arial" w:eastAsia="MS Mincho" w:hAnsi="Arial"/>
          <w:kern w:val="0"/>
          <w:sz w:val="24"/>
          <w:szCs w:val="20"/>
          <w:lang w:eastAsia="en-US"/>
        </w:rPr>
        <w:tab/>
      </w:r>
      <w:r w:rsidR="000E769D">
        <w:rPr>
          <w:rFonts w:ascii="Arial" w:eastAsia="MS Mincho" w:hAnsi="Arial"/>
          <w:kern w:val="0"/>
          <w:sz w:val="24"/>
          <w:szCs w:val="20"/>
          <w:lang w:eastAsia="en-US"/>
        </w:rPr>
        <w:t>5</w:t>
      </w:r>
    </w:p>
    <w:p w:rsidR="00800DDF" w:rsidRPr="00800DDF" w:rsidRDefault="00800DDF" w:rsidP="00800DDF">
      <w:pPr>
        <w:widowControl/>
        <w:tabs>
          <w:tab w:val="left" w:pos="1985"/>
        </w:tabs>
        <w:wordWrap/>
        <w:autoSpaceDE/>
        <w:autoSpaceDN/>
        <w:spacing w:before="60" w:line="360" w:lineRule="atLeast"/>
        <w:rPr>
          <w:rFonts w:ascii="Arial" w:hAnsi="Arial"/>
          <w:kern w:val="0"/>
          <w:sz w:val="24"/>
          <w:szCs w:val="20"/>
        </w:rPr>
      </w:pPr>
      <w:r w:rsidRPr="00800DDF">
        <w:rPr>
          <w:rFonts w:ascii="Arial" w:eastAsia="MS Mincho" w:hAnsi="Arial"/>
          <w:b/>
          <w:kern w:val="0"/>
          <w:sz w:val="24"/>
          <w:szCs w:val="20"/>
          <w:lang w:eastAsia="en-US"/>
        </w:rPr>
        <w:t>Source:</w:t>
      </w:r>
      <w:r w:rsidR="000E769D">
        <w:rPr>
          <w:rFonts w:ascii="Arial" w:eastAsia="MS Mincho" w:hAnsi="Arial"/>
          <w:b/>
          <w:kern w:val="0"/>
          <w:sz w:val="24"/>
          <w:szCs w:val="20"/>
          <w:lang w:eastAsia="en-US"/>
        </w:rPr>
        <w:t xml:space="preserve">   </w:t>
      </w:r>
      <w:r w:rsidR="00424D77">
        <w:rPr>
          <w:rFonts w:ascii="Arial" w:eastAsia="MS Mincho" w:hAnsi="Arial"/>
          <w:b/>
          <w:kern w:val="0"/>
          <w:sz w:val="24"/>
          <w:szCs w:val="20"/>
          <w:lang w:eastAsia="en-US"/>
        </w:rPr>
        <w:tab/>
      </w:r>
      <w:r w:rsidRPr="00800DDF">
        <w:rPr>
          <w:rFonts w:ascii="Arial" w:hAnsi="Arial" w:hint="eastAsia"/>
          <w:kern w:val="0"/>
          <w:sz w:val="24"/>
          <w:szCs w:val="20"/>
        </w:rPr>
        <w:t>LG Electronics</w:t>
      </w:r>
    </w:p>
    <w:p w:rsidR="00800DDF" w:rsidRPr="00800DDF" w:rsidRDefault="00800DDF" w:rsidP="00424D77">
      <w:pPr>
        <w:widowControl/>
        <w:tabs>
          <w:tab w:val="left" w:pos="1985"/>
        </w:tabs>
        <w:wordWrap/>
        <w:autoSpaceDE/>
        <w:autoSpaceDN/>
        <w:spacing w:before="60" w:line="360" w:lineRule="atLeast"/>
        <w:ind w:left="1975" w:hangingChars="823" w:hanging="1975"/>
        <w:rPr>
          <w:rFonts w:ascii="Arial" w:eastAsia="맑은 고딕" w:hAnsi="Arial"/>
          <w:spacing w:val="-4"/>
          <w:kern w:val="0"/>
          <w:sz w:val="24"/>
          <w:szCs w:val="20"/>
        </w:rPr>
      </w:pPr>
      <w:r w:rsidRPr="00800DDF">
        <w:rPr>
          <w:rFonts w:ascii="Arial" w:eastAsia="MS Mincho" w:hAnsi="Arial"/>
          <w:b/>
          <w:kern w:val="0"/>
          <w:sz w:val="24"/>
          <w:szCs w:val="20"/>
          <w:lang w:eastAsia="en-US"/>
        </w:rPr>
        <w:t>Title:</w:t>
      </w:r>
      <w:r w:rsidRPr="00800DDF">
        <w:rPr>
          <w:rFonts w:ascii="Arial" w:eastAsia="MS Mincho" w:hAnsi="Arial"/>
          <w:kern w:val="0"/>
          <w:sz w:val="24"/>
          <w:szCs w:val="20"/>
          <w:lang w:eastAsia="en-US"/>
        </w:rPr>
        <w:t xml:space="preserve"> </w:t>
      </w:r>
      <w:r w:rsidR="00424D77">
        <w:rPr>
          <w:rFonts w:ascii="Arial" w:eastAsia="MS Mincho" w:hAnsi="Arial"/>
          <w:kern w:val="0"/>
          <w:sz w:val="24"/>
          <w:szCs w:val="20"/>
          <w:lang w:eastAsia="en-US"/>
        </w:rPr>
        <w:tab/>
      </w:r>
      <w:r w:rsidR="004B0BC5" w:rsidRPr="004B0BC5">
        <w:rPr>
          <w:rFonts w:ascii="Arial" w:eastAsia="맑은 고딕" w:hAnsi="Arial"/>
          <w:spacing w:val="-4"/>
          <w:kern w:val="0"/>
          <w:sz w:val="24"/>
          <w:szCs w:val="20"/>
        </w:rPr>
        <w:t>Discussion on LS on IUC Scheme-2 and Random Selection</w:t>
      </w:r>
    </w:p>
    <w:p w:rsidR="00800DDF" w:rsidRPr="00800DDF" w:rsidRDefault="00800DDF" w:rsidP="00800DDF">
      <w:pPr>
        <w:widowControl/>
        <w:pBdr>
          <w:bottom w:val="single" w:sz="12" w:space="1" w:color="auto"/>
        </w:pBdr>
        <w:tabs>
          <w:tab w:val="left" w:pos="1985"/>
        </w:tabs>
        <w:wordWrap/>
        <w:autoSpaceDE/>
        <w:autoSpaceDN/>
        <w:spacing w:before="60" w:after="180" w:line="360" w:lineRule="atLeast"/>
        <w:rPr>
          <w:rFonts w:ascii="Arial" w:hAnsi="Arial"/>
          <w:kern w:val="0"/>
          <w:sz w:val="24"/>
          <w:szCs w:val="20"/>
        </w:rPr>
      </w:pPr>
      <w:r w:rsidRPr="00800DDF">
        <w:rPr>
          <w:rFonts w:ascii="Arial" w:eastAsia="MS Mincho" w:hAnsi="Arial"/>
          <w:b/>
          <w:kern w:val="0"/>
          <w:sz w:val="24"/>
          <w:szCs w:val="20"/>
          <w:lang w:eastAsia="en-US"/>
        </w:rPr>
        <w:t>Document for:</w:t>
      </w:r>
      <w:r w:rsidR="000E769D">
        <w:rPr>
          <w:rFonts w:ascii="Arial" w:eastAsia="MS Mincho" w:hAnsi="Arial"/>
          <w:b/>
          <w:kern w:val="0"/>
          <w:sz w:val="24"/>
          <w:szCs w:val="20"/>
          <w:lang w:eastAsia="en-US"/>
        </w:rPr>
        <w:t xml:space="preserve">   </w:t>
      </w:r>
      <w:r w:rsidR="00424D77">
        <w:rPr>
          <w:rFonts w:ascii="Arial" w:eastAsia="MS Mincho" w:hAnsi="Arial"/>
          <w:b/>
          <w:kern w:val="0"/>
          <w:sz w:val="24"/>
          <w:szCs w:val="20"/>
          <w:lang w:eastAsia="en-US"/>
        </w:rPr>
        <w:tab/>
      </w:r>
      <w:r w:rsidRPr="00800DDF">
        <w:rPr>
          <w:rFonts w:ascii="Arial" w:hAnsi="Arial" w:hint="eastAsia"/>
          <w:kern w:val="0"/>
          <w:sz w:val="24"/>
          <w:szCs w:val="20"/>
        </w:rPr>
        <w:t>Discussion</w:t>
      </w:r>
      <w:bookmarkStart w:id="0" w:name="Source"/>
      <w:bookmarkStart w:id="1" w:name="Title"/>
      <w:bookmarkStart w:id="2" w:name="DocumentFor"/>
      <w:bookmarkEnd w:id="0"/>
      <w:bookmarkEnd w:id="1"/>
      <w:bookmarkEnd w:id="2"/>
      <w:r w:rsidRPr="00800DDF">
        <w:rPr>
          <w:rFonts w:ascii="Arial" w:hAnsi="Arial" w:hint="eastAsia"/>
          <w:kern w:val="0"/>
          <w:sz w:val="24"/>
          <w:szCs w:val="20"/>
        </w:rPr>
        <w:t xml:space="preserve"> and decision</w:t>
      </w:r>
    </w:p>
    <w:p w:rsidR="00987778" w:rsidRPr="00947CAD" w:rsidRDefault="007949E6" w:rsidP="003E404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Introduction</w:t>
      </w:r>
    </w:p>
    <w:p w:rsidR="007174DB" w:rsidRDefault="007000D9" w:rsidP="002E7622">
      <w:pPr>
        <w:pStyle w:val="LGTdoc0"/>
        <w:spacing w:afterLines="0" w:after="0" w:line="240" w:lineRule="auto"/>
        <w:ind w:firstLine="425"/>
        <w:rPr>
          <w:rFonts w:ascii="Calibri" w:hAnsi="Calibri" w:cs="Calibri"/>
          <w:szCs w:val="22"/>
        </w:rPr>
      </w:pPr>
      <w:r>
        <w:rPr>
          <w:rFonts w:ascii="Calibri" w:hAnsi="Calibri" w:cs="Calibri"/>
          <w:szCs w:val="22"/>
        </w:rPr>
        <w:t xml:space="preserve">In this contribution, we will provide our view on </w:t>
      </w:r>
      <w:r w:rsidR="007174DB">
        <w:rPr>
          <w:rFonts w:ascii="Calibri" w:hAnsi="Calibri" w:cs="Calibri"/>
          <w:szCs w:val="22"/>
        </w:rPr>
        <w:t>the</w:t>
      </w:r>
      <w:r w:rsidR="00FA56EA">
        <w:rPr>
          <w:rFonts w:ascii="Calibri" w:hAnsi="Calibri" w:cs="Calibri"/>
          <w:szCs w:val="22"/>
        </w:rPr>
        <w:t xml:space="preserve"> </w:t>
      </w:r>
      <w:r>
        <w:rPr>
          <w:rFonts w:ascii="Calibri" w:hAnsi="Calibri" w:cs="Calibri"/>
          <w:szCs w:val="22"/>
        </w:rPr>
        <w:t xml:space="preserve">question </w:t>
      </w:r>
      <w:r w:rsidR="00635992">
        <w:rPr>
          <w:rFonts w:ascii="Calibri" w:hAnsi="Calibri" w:cs="Calibri"/>
          <w:szCs w:val="22"/>
        </w:rPr>
        <w:t xml:space="preserve">in </w:t>
      </w:r>
      <w:r w:rsidR="00CE78AB">
        <w:rPr>
          <w:rFonts w:ascii="Calibri" w:hAnsi="Calibri" w:cs="Calibri"/>
          <w:szCs w:val="22"/>
        </w:rPr>
        <w:t xml:space="preserve">RAN2 </w:t>
      </w:r>
      <w:r w:rsidR="007174DB">
        <w:rPr>
          <w:rFonts w:ascii="Calibri" w:hAnsi="Calibri" w:cs="Calibri"/>
          <w:szCs w:val="22"/>
        </w:rPr>
        <w:t xml:space="preserve">LS [1] whether </w:t>
      </w:r>
      <w:r w:rsidR="006839CB">
        <w:rPr>
          <w:rFonts w:ascii="Calibri" w:hAnsi="Calibri" w:cs="Calibri"/>
          <w:szCs w:val="22"/>
        </w:rPr>
        <w:t xml:space="preserve">it is supported to simultaneously configure </w:t>
      </w:r>
      <w:r w:rsidR="007174DB">
        <w:rPr>
          <w:rFonts w:ascii="Calibri" w:hAnsi="Calibri" w:cs="Calibri"/>
          <w:szCs w:val="22"/>
        </w:rPr>
        <w:t>IUC</w:t>
      </w:r>
      <w:r w:rsidR="007174DB" w:rsidRPr="007174DB">
        <w:rPr>
          <w:rFonts w:ascii="Calibri" w:hAnsi="Calibri" w:cs="Calibri"/>
          <w:szCs w:val="22"/>
        </w:rPr>
        <w:t xml:space="preserve"> scheme-2 and </w:t>
      </w:r>
      <w:r w:rsidR="007174DB">
        <w:rPr>
          <w:rFonts w:ascii="Calibri" w:hAnsi="Calibri" w:cs="Calibri" w:hint="eastAsia"/>
          <w:szCs w:val="22"/>
        </w:rPr>
        <w:t>R</w:t>
      </w:r>
      <w:r w:rsidR="007174DB" w:rsidRPr="007174DB">
        <w:rPr>
          <w:rFonts w:ascii="Calibri" w:hAnsi="Calibri" w:cs="Calibri"/>
          <w:szCs w:val="22"/>
        </w:rPr>
        <w:t>andom-selection</w:t>
      </w:r>
      <w:r w:rsidR="00001E3F">
        <w:rPr>
          <w:rFonts w:ascii="Calibri" w:hAnsi="Calibri" w:cs="Calibri"/>
          <w:szCs w:val="22"/>
        </w:rPr>
        <w:t>.</w:t>
      </w:r>
      <w:bookmarkStart w:id="3" w:name="_GoBack"/>
      <w:bookmarkEnd w:id="3"/>
    </w:p>
    <w:p w:rsidR="007000D9" w:rsidRPr="00103A7B" w:rsidRDefault="007000D9" w:rsidP="008C1C7B">
      <w:pPr>
        <w:pStyle w:val="LGTdoc0"/>
        <w:spacing w:afterLines="0" w:after="0" w:line="240" w:lineRule="auto"/>
        <w:rPr>
          <w:rFonts w:ascii="Calibri" w:hAnsi="Calibri" w:cs="Calibri"/>
          <w:szCs w:val="22"/>
        </w:rPr>
      </w:pPr>
    </w:p>
    <w:p w:rsidR="007000D9" w:rsidRPr="00E2332E" w:rsidRDefault="007000D9" w:rsidP="007000D9">
      <w:pPr>
        <w:pStyle w:val="LGTdoc1"/>
        <w:numPr>
          <w:ilvl w:val="0"/>
          <w:numId w:val="2"/>
        </w:numPr>
        <w:spacing w:beforeLines="0" w:before="100" w:beforeAutospacing="1" w:afterLines="50" w:after="120" w:afterAutospacing="0" w:line="264" w:lineRule="auto"/>
        <w:rPr>
          <w:szCs w:val="28"/>
          <w:lang w:val="en-US"/>
        </w:rPr>
      </w:pPr>
      <w:r>
        <w:rPr>
          <w:szCs w:val="28"/>
          <w:lang w:val="en-US"/>
        </w:rPr>
        <w:t>Discussion</w:t>
      </w:r>
    </w:p>
    <w:p w:rsidR="00211ED2" w:rsidRDefault="00211ED2" w:rsidP="00211ED2">
      <w:pPr>
        <w:pStyle w:val="LGTdoc0"/>
        <w:spacing w:afterLines="0" w:after="0" w:line="240" w:lineRule="auto"/>
        <w:ind w:firstLine="425"/>
        <w:rPr>
          <w:rFonts w:ascii="Calibri" w:hAnsi="Calibri" w:cs="Calibri"/>
          <w:szCs w:val="22"/>
        </w:rPr>
      </w:pPr>
      <w:r>
        <w:rPr>
          <w:rFonts w:ascii="Calibri" w:hAnsi="Calibri" w:cs="Calibri" w:hint="eastAsia"/>
          <w:szCs w:val="22"/>
        </w:rPr>
        <w:t>The followi</w:t>
      </w:r>
      <w:r>
        <w:rPr>
          <w:rFonts w:ascii="Calibri" w:hAnsi="Calibri" w:cs="Calibri"/>
          <w:szCs w:val="22"/>
        </w:rPr>
        <w:t xml:space="preserve">ng question </w:t>
      </w:r>
      <w:r w:rsidR="00C17D15">
        <w:rPr>
          <w:rFonts w:ascii="Calibri" w:hAnsi="Calibri" w:cs="Calibri"/>
          <w:szCs w:val="22"/>
        </w:rPr>
        <w:t xml:space="preserve">regarding the combination of </w:t>
      </w:r>
      <w:r w:rsidR="001833D2">
        <w:rPr>
          <w:rFonts w:ascii="Calibri" w:hAnsi="Calibri" w:cs="Calibri"/>
          <w:szCs w:val="22"/>
        </w:rPr>
        <w:t>IUC</w:t>
      </w:r>
      <w:r w:rsidR="001833D2" w:rsidRPr="007174DB">
        <w:rPr>
          <w:rFonts w:ascii="Calibri" w:hAnsi="Calibri" w:cs="Calibri"/>
          <w:szCs w:val="22"/>
        </w:rPr>
        <w:t xml:space="preserve"> scheme-2 and </w:t>
      </w:r>
      <w:r w:rsidR="001833D2">
        <w:rPr>
          <w:rFonts w:ascii="Calibri" w:hAnsi="Calibri" w:cs="Calibri" w:hint="eastAsia"/>
          <w:szCs w:val="22"/>
        </w:rPr>
        <w:t>R</w:t>
      </w:r>
      <w:r w:rsidR="001833D2" w:rsidRPr="007174DB">
        <w:rPr>
          <w:rFonts w:ascii="Calibri" w:hAnsi="Calibri" w:cs="Calibri"/>
          <w:szCs w:val="22"/>
        </w:rPr>
        <w:t>andom-selection</w:t>
      </w:r>
      <w:r w:rsidR="001833D2">
        <w:rPr>
          <w:rFonts w:ascii="Calibri" w:hAnsi="Calibri" w:cs="Calibri"/>
          <w:szCs w:val="22"/>
        </w:rPr>
        <w:t xml:space="preserve"> </w:t>
      </w:r>
      <w:r w:rsidR="00F61434">
        <w:rPr>
          <w:rFonts w:ascii="Calibri" w:hAnsi="Calibri" w:cs="Calibri"/>
          <w:szCs w:val="22"/>
        </w:rPr>
        <w:t>was</w:t>
      </w:r>
      <w:r>
        <w:rPr>
          <w:rFonts w:ascii="Calibri" w:hAnsi="Calibri" w:cs="Calibri"/>
          <w:szCs w:val="22"/>
        </w:rPr>
        <w:t xml:space="preserve"> asked</w:t>
      </w:r>
      <w:r w:rsidR="007364EB">
        <w:rPr>
          <w:rFonts w:ascii="Calibri" w:hAnsi="Calibri" w:cs="Calibri"/>
          <w:szCs w:val="22"/>
        </w:rPr>
        <w:t xml:space="preserve"> for RAN1 to </w:t>
      </w:r>
      <w:r>
        <w:rPr>
          <w:rFonts w:ascii="Calibri" w:hAnsi="Calibri" w:cs="Calibri"/>
          <w:szCs w:val="22"/>
        </w:rPr>
        <w:t xml:space="preserve">provide </w:t>
      </w:r>
      <w:r w:rsidR="00390D90">
        <w:rPr>
          <w:rFonts w:ascii="Calibri" w:hAnsi="Calibri" w:cs="Calibri"/>
          <w:szCs w:val="22"/>
        </w:rPr>
        <w:t xml:space="preserve">an </w:t>
      </w:r>
      <w:r w:rsidRPr="00226EC9">
        <w:rPr>
          <w:rFonts w:ascii="Calibri" w:hAnsi="Calibri" w:cs="Calibri"/>
          <w:szCs w:val="22"/>
        </w:rPr>
        <w:t>answer</w:t>
      </w:r>
      <w:r w:rsidR="007364EB">
        <w:rPr>
          <w:rFonts w:ascii="Calibri" w:hAnsi="Calibri" w:cs="Calibri"/>
          <w:szCs w:val="22"/>
        </w:rPr>
        <w:t xml:space="preserve"> in LS [1]:</w:t>
      </w:r>
    </w:p>
    <w:p w:rsidR="00066321" w:rsidRPr="00BF3A31" w:rsidRDefault="00066321" w:rsidP="00E22139">
      <w:pPr>
        <w:pStyle w:val="LGTdoc0"/>
        <w:spacing w:afterLines="0" w:after="0" w:line="240" w:lineRule="auto"/>
        <w:rPr>
          <w:rFonts w:ascii="Calibri" w:hAnsi="Calibri" w:cs="Calibri"/>
          <w:szCs w:val="22"/>
        </w:rPr>
      </w:pPr>
    </w:p>
    <w:p w:rsidR="00E02051" w:rsidRPr="00C7158A" w:rsidRDefault="00E02051" w:rsidP="0066785D">
      <w:pPr>
        <w:pStyle w:val="LGTdoc0"/>
        <w:numPr>
          <w:ilvl w:val="0"/>
          <w:numId w:val="34"/>
        </w:numPr>
        <w:spacing w:afterLines="0" w:after="0" w:line="240" w:lineRule="auto"/>
        <w:ind w:left="800"/>
        <w:rPr>
          <w:rFonts w:ascii="Calibri" w:hAnsi="Calibri" w:cs="Calibri"/>
          <w:szCs w:val="22"/>
          <w:lang w:val="en-US"/>
        </w:rPr>
      </w:pPr>
      <w:r w:rsidRPr="00C7158A">
        <w:rPr>
          <w:rFonts w:ascii="Calibri" w:hAnsi="Calibri" w:cs="Calibri"/>
          <w:szCs w:val="22"/>
          <w:lang w:val="en-US"/>
        </w:rPr>
        <w:t xml:space="preserve">Question: </w:t>
      </w:r>
      <w:r w:rsidR="0066785D" w:rsidRPr="0066785D">
        <w:rPr>
          <w:rFonts w:ascii="Calibri" w:hAnsi="Calibri" w:cs="Calibri"/>
          <w:szCs w:val="22"/>
          <w:lang w:val="en-US"/>
        </w:rPr>
        <w:t>Is configuration of both Inter-UE coordination scheme-2 and random-selection supported or not, for normal resource pool and for exceptional resource pool</w:t>
      </w:r>
      <w:r w:rsidR="00520135">
        <w:rPr>
          <w:rFonts w:ascii="Calibri" w:hAnsi="Calibri" w:cs="Calibri"/>
          <w:szCs w:val="22"/>
          <w:lang w:val="en-US"/>
        </w:rPr>
        <w:t>?</w:t>
      </w:r>
    </w:p>
    <w:p w:rsidR="00E02051" w:rsidRPr="00E02051" w:rsidRDefault="00E02051" w:rsidP="00E22139">
      <w:pPr>
        <w:pStyle w:val="LGTdoc0"/>
        <w:spacing w:afterLines="0" w:after="0" w:line="240" w:lineRule="auto"/>
        <w:rPr>
          <w:rFonts w:ascii="Calibri" w:hAnsi="Calibri" w:cs="Arial"/>
          <w:szCs w:val="22"/>
        </w:rPr>
      </w:pPr>
    </w:p>
    <w:p w:rsidR="007E0268" w:rsidRDefault="00ED5D4B" w:rsidP="00D12380">
      <w:pPr>
        <w:pStyle w:val="LGTdoc0"/>
        <w:spacing w:afterLines="0" w:after="0" w:line="240" w:lineRule="auto"/>
        <w:ind w:firstLine="425"/>
        <w:rPr>
          <w:rFonts w:ascii="Calibri" w:hAnsi="Calibri" w:cs="Calibri"/>
          <w:szCs w:val="22"/>
        </w:rPr>
      </w:pPr>
      <w:r>
        <w:rPr>
          <w:rFonts w:ascii="Calibri" w:hAnsi="Calibri" w:cs="Calibri"/>
          <w:szCs w:val="22"/>
        </w:rPr>
        <w:t xml:space="preserve">For example, </w:t>
      </w:r>
      <w:r w:rsidR="007E0268" w:rsidRPr="007E0268">
        <w:rPr>
          <w:rFonts w:ascii="Calibri" w:hAnsi="Calibri" w:cs="Calibri"/>
          <w:szCs w:val="22"/>
        </w:rPr>
        <w:t xml:space="preserve">IUC scheme-2 feeds back </w:t>
      </w:r>
      <w:r w:rsidR="00736545">
        <w:rPr>
          <w:rFonts w:ascii="Calibri" w:hAnsi="Calibri" w:cs="Calibri"/>
          <w:szCs w:val="22"/>
        </w:rPr>
        <w:t xml:space="preserve">the </w:t>
      </w:r>
      <w:r w:rsidR="007E0268" w:rsidRPr="007E0268">
        <w:rPr>
          <w:rFonts w:ascii="Calibri" w:hAnsi="Calibri" w:cs="Calibri"/>
          <w:szCs w:val="22"/>
        </w:rPr>
        <w:t xml:space="preserve">information about </w:t>
      </w:r>
      <w:r w:rsidR="00736545">
        <w:rPr>
          <w:rFonts w:ascii="Calibri" w:hAnsi="Calibri" w:cs="Calibri"/>
          <w:szCs w:val="22"/>
        </w:rPr>
        <w:t xml:space="preserve">the reserved </w:t>
      </w:r>
      <w:r w:rsidR="007E0268" w:rsidRPr="007E0268">
        <w:rPr>
          <w:rFonts w:ascii="Calibri" w:hAnsi="Calibri" w:cs="Calibri"/>
          <w:szCs w:val="22"/>
        </w:rPr>
        <w:t xml:space="preserve">resources suffering from </w:t>
      </w:r>
      <w:r w:rsidR="00736545">
        <w:rPr>
          <w:rFonts w:ascii="Calibri" w:hAnsi="Calibri" w:cs="Calibri"/>
          <w:szCs w:val="22"/>
        </w:rPr>
        <w:t xml:space="preserve">the </w:t>
      </w:r>
      <w:r w:rsidR="007E0268" w:rsidRPr="007E0268">
        <w:rPr>
          <w:rFonts w:ascii="Calibri" w:hAnsi="Calibri" w:cs="Calibri"/>
          <w:szCs w:val="22"/>
        </w:rPr>
        <w:t xml:space="preserve">half-duplex problem </w:t>
      </w:r>
      <w:r w:rsidR="00D47FC4">
        <w:rPr>
          <w:rFonts w:ascii="Calibri" w:hAnsi="Calibri" w:cs="Calibri"/>
          <w:szCs w:val="22"/>
        </w:rPr>
        <w:t>(</w:t>
      </w:r>
      <w:r w:rsidR="00137D4D">
        <w:rPr>
          <w:rFonts w:ascii="Calibri" w:hAnsi="Calibri" w:cs="Calibri"/>
          <w:szCs w:val="22"/>
        </w:rPr>
        <w:t xml:space="preserve">i.e., </w:t>
      </w:r>
      <w:r w:rsidR="00D47FC4">
        <w:rPr>
          <w:rFonts w:ascii="Calibri" w:hAnsi="Calibri" w:cs="Calibri"/>
          <w:szCs w:val="22"/>
        </w:rPr>
        <w:t xml:space="preserve">the yellow-marked part in TS 38.213 below) </w:t>
      </w:r>
      <w:r w:rsidR="007E0268" w:rsidRPr="007E0268">
        <w:rPr>
          <w:rFonts w:ascii="Calibri" w:hAnsi="Calibri" w:cs="Calibri"/>
          <w:szCs w:val="22"/>
        </w:rPr>
        <w:t xml:space="preserve">and triggers </w:t>
      </w:r>
      <w:r w:rsidR="00736545">
        <w:rPr>
          <w:rFonts w:ascii="Calibri" w:hAnsi="Calibri" w:cs="Calibri"/>
          <w:szCs w:val="22"/>
        </w:rPr>
        <w:t xml:space="preserve">the resource </w:t>
      </w:r>
      <w:r w:rsidR="007E0268" w:rsidRPr="007E0268">
        <w:rPr>
          <w:rFonts w:ascii="Calibri" w:hAnsi="Calibri" w:cs="Calibri"/>
          <w:szCs w:val="22"/>
        </w:rPr>
        <w:t xml:space="preserve">reselection based on other candidate resources excluding </w:t>
      </w:r>
      <w:r w:rsidR="00736545">
        <w:rPr>
          <w:rFonts w:ascii="Calibri" w:hAnsi="Calibri" w:cs="Calibri"/>
          <w:szCs w:val="22"/>
        </w:rPr>
        <w:t xml:space="preserve">the </w:t>
      </w:r>
      <w:r w:rsidR="007E0268" w:rsidRPr="007E0268">
        <w:rPr>
          <w:rFonts w:ascii="Calibri" w:hAnsi="Calibri" w:cs="Calibri"/>
          <w:szCs w:val="22"/>
        </w:rPr>
        <w:t xml:space="preserve">candidate resources in the slot to which </w:t>
      </w:r>
      <w:r w:rsidR="00736545">
        <w:rPr>
          <w:rFonts w:ascii="Calibri" w:hAnsi="Calibri" w:cs="Calibri"/>
          <w:szCs w:val="22"/>
        </w:rPr>
        <w:t>those problematic</w:t>
      </w:r>
      <w:r w:rsidR="007E0268" w:rsidRPr="007E0268">
        <w:rPr>
          <w:rFonts w:ascii="Calibri" w:hAnsi="Calibri" w:cs="Calibri"/>
          <w:szCs w:val="22"/>
        </w:rPr>
        <w:t xml:space="preserve"> </w:t>
      </w:r>
      <w:r w:rsidR="00736545">
        <w:rPr>
          <w:rFonts w:ascii="Calibri" w:hAnsi="Calibri" w:cs="Calibri"/>
          <w:szCs w:val="22"/>
        </w:rPr>
        <w:t xml:space="preserve">reserved resources </w:t>
      </w:r>
      <w:r w:rsidR="007E0268" w:rsidRPr="007E0268">
        <w:rPr>
          <w:rFonts w:ascii="Calibri" w:hAnsi="Calibri" w:cs="Calibri"/>
          <w:szCs w:val="22"/>
        </w:rPr>
        <w:t>belong</w:t>
      </w:r>
      <w:r w:rsidR="00D47FC4">
        <w:rPr>
          <w:rFonts w:ascii="Calibri" w:hAnsi="Calibri" w:cs="Calibri"/>
          <w:szCs w:val="22"/>
        </w:rPr>
        <w:t xml:space="preserve"> (i.e., the cyan-marked part in TS 38.</w:t>
      </w:r>
      <w:r w:rsidR="00A505F9">
        <w:rPr>
          <w:rFonts w:ascii="Calibri" w:hAnsi="Calibri" w:cs="Calibri"/>
          <w:szCs w:val="22"/>
        </w:rPr>
        <w:t>321</w:t>
      </w:r>
      <w:r w:rsidR="00D47FC4">
        <w:rPr>
          <w:rFonts w:ascii="Calibri" w:hAnsi="Calibri" w:cs="Calibri"/>
          <w:szCs w:val="22"/>
        </w:rPr>
        <w:t xml:space="preserve"> below)</w:t>
      </w:r>
      <w:r w:rsidR="007E0268" w:rsidRPr="007E0268">
        <w:rPr>
          <w:rFonts w:ascii="Calibri" w:hAnsi="Calibri" w:cs="Calibri"/>
          <w:szCs w:val="22"/>
        </w:rPr>
        <w:t>.</w:t>
      </w:r>
      <w:r w:rsidR="00E950C2">
        <w:rPr>
          <w:rFonts w:ascii="Calibri" w:hAnsi="Calibri" w:cs="Calibri"/>
          <w:szCs w:val="22"/>
        </w:rPr>
        <w:t xml:space="preserve"> </w:t>
      </w:r>
      <w:r>
        <w:rPr>
          <w:rFonts w:ascii="Calibri" w:hAnsi="Calibri" w:cs="Calibri"/>
          <w:szCs w:val="22"/>
        </w:rPr>
        <w:t>W</w:t>
      </w:r>
      <w:r w:rsidR="00D12380">
        <w:rPr>
          <w:rFonts w:ascii="Calibri" w:hAnsi="Calibri" w:cs="Calibri"/>
          <w:szCs w:val="22"/>
        </w:rPr>
        <w:t xml:space="preserve">e </w:t>
      </w:r>
      <w:r w:rsidR="00F7002D">
        <w:rPr>
          <w:rFonts w:ascii="Calibri" w:hAnsi="Calibri" w:cs="Calibri"/>
          <w:szCs w:val="22"/>
        </w:rPr>
        <w:t>think</w:t>
      </w:r>
      <w:r w:rsidR="00D12380">
        <w:rPr>
          <w:rFonts w:ascii="Calibri" w:hAnsi="Calibri" w:cs="Calibri"/>
          <w:szCs w:val="22"/>
        </w:rPr>
        <w:t xml:space="preserve"> that </w:t>
      </w:r>
      <w:r w:rsidR="00855B47">
        <w:rPr>
          <w:rFonts w:ascii="Calibri" w:hAnsi="Calibri" w:cs="Calibri"/>
          <w:szCs w:val="22"/>
        </w:rPr>
        <w:t>these</w:t>
      </w:r>
      <w:r w:rsidR="00D12380">
        <w:rPr>
          <w:rFonts w:ascii="Calibri" w:hAnsi="Calibri" w:cs="Calibri"/>
          <w:szCs w:val="22"/>
        </w:rPr>
        <w:t xml:space="preserve"> technical </w:t>
      </w:r>
      <w:r w:rsidR="00DE61E9">
        <w:rPr>
          <w:rFonts w:ascii="Calibri" w:hAnsi="Calibri" w:cs="Calibri"/>
          <w:szCs w:val="22"/>
        </w:rPr>
        <w:t xml:space="preserve">benefits </w:t>
      </w:r>
      <w:r>
        <w:rPr>
          <w:rFonts w:ascii="Calibri" w:hAnsi="Calibri" w:cs="Calibri"/>
          <w:szCs w:val="22"/>
        </w:rPr>
        <w:t>of</w:t>
      </w:r>
      <w:r w:rsidR="00D12380">
        <w:rPr>
          <w:rFonts w:ascii="Calibri" w:hAnsi="Calibri" w:cs="Calibri"/>
          <w:szCs w:val="22"/>
        </w:rPr>
        <w:t xml:space="preserve"> IUC</w:t>
      </w:r>
      <w:r w:rsidR="00D12380" w:rsidRPr="007174DB">
        <w:rPr>
          <w:rFonts w:ascii="Calibri" w:hAnsi="Calibri" w:cs="Calibri"/>
          <w:szCs w:val="22"/>
        </w:rPr>
        <w:t xml:space="preserve"> scheme-2</w:t>
      </w:r>
      <w:r w:rsidR="00D12380">
        <w:rPr>
          <w:rFonts w:ascii="Calibri" w:hAnsi="Calibri" w:cs="Calibri"/>
          <w:szCs w:val="22"/>
        </w:rPr>
        <w:t xml:space="preserve"> </w:t>
      </w:r>
      <w:r w:rsidR="00B57EC2">
        <w:rPr>
          <w:rFonts w:ascii="Calibri" w:hAnsi="Calibri" w:cs="Calibri"/>
          <w:szCs w:val="22"/>
        </w:rPr>
        <w:t>are</w:t>
      </w:r>
      <w:r w:rsidR="00D12380">
        <w:rPr>
          <w:rFonts w:ascii="Calibri" w:hAnsi="Calibri" w:cs="Calibri"/>
          <w:szCs w:val="22"/>
        </w:rPr>
        <w:t xml:space="preserve"> valid </w:t>
      </w:r>
      <w:r>
        <w:rPr>
          <w:rFonts w:ascii="Calibri" w:hAnsi="Calibri" w:cs="Calibri"/>
          <w:szCs w:val="22"/>
        </w:rPr>
        <w:t>for</w:t>
      </w:r>
      <w:r w:rsidR="00D12380">
        <w:rPr>
          <w:rFonts w:ascii="Calibri" w:hAnsi="Calibri" w:cs="Calibri"/>
          <w:szCs w:val="22"/>
        </w:rPr>
        <w:t xml:space="preserve"> </w:t>
      </w:r>
      <w:r w:rsidR="00D12380">
        <w:rPr>
          <w:rFonts w:ascii="Calibri" w:hAnsi="Calibri" w:cs="Calibri" w:hint="eastAsia"/>
          <w:szCs w:val="22"/>
        </w:rPr>
        <w:t>R</w:t>
      </w:r>
      <w:r w:rsidR="00D12380" w:rsidRPr="007174DB">
        <w:rPr>
          <w:rFonts w:ascii="Calibri" w:hAnsi="Calibri" w:cs="Calibri"/>
          <w:szCs w:val="22"/>
        </w:rPr>
        <w:t>andom-selection</w:t>
      </w:r>
      <w:r>
        <w:rPr>
          <w:rFonts w:ascii="Calibri" w:hAnsi="Calibri" w:cs="Calibri"/>
          <w:szCs w:val="22"/>
        </w:rPr>
        <w:t xml:space="preserve"> regardless of the resource pool type (e.g., </w:t>
      </w:r>
      <w:r w:rsidRPr="0066785D">
        <w:rPr>
          <w:rFonts w:ascii="Calibri" w:hAnsi="Calibri" w:cs="Calibri"/>
          <w:szCs w:val="22"/>
          <w:lang w:val="en-US"/>
        </w:rPr>
        <w:t xml:space="preserve">normal </w:t>
      </w:r>
      <w:r>
        <w:rPr>
          <w:rFonts w:ascii="Calibri" w:hAnsi="Calibri" w:cs="Calibri"/>
          <w:szCs w:val="22"/>
          <w:lang w:val="en-US"/>
        </w:rPr>
        <w:t xml:space="preserve">pool, </w:t>
      </w:r>
      <w:r w:rsidRPr="0066785D">
        <w:rPr>
          <w:rFonts w:ascii="Calibri" w:hAnsi="Calibri" w:cs="Calibri"/>
          <w:szCs w:val="22"/>
          <w:lang w:val="en-US"/>
        </w:rPr>
        <w:t>exceptional pool</w:t>
      </w:r>
      <w:r>
        <w:rPr>
          <w:rFonts w:ascii="Calibri" w:hAnsi="Calibri" w:cs="Calibri"/>
          <w:szCs w:val="22"/>
          <w:lang w:val="en-US"/>
        </w:rPr>
        <w:t>).</w:t>
      </w:r>
    </w:p>
    <w:p w:rsidR="00E47702" w:rsidRPr="00315909" w:rsidRDefault="00E47702" w:rsidP="00CD2720">
      <w:pPr>
        <w:pStyle w:val="LGTdoc0"/>
        <w:spacing w:afterLines="0" w:after="0" w:line="240" w:lineRule="auto"/>
        <w:rPr>
          <w:rFonts w:ascii="Calibri" w:hAnsi="Calibri" w:cs="Calibri"/>
          <w:szCs w:val="22"/>
        </w:rPr>
      </w:pPr>
    </w:p>
    <w:p w:rsidR="00CD2720" w:rsidRPr="00CD2720" w:rsidRDefault="00CD2720" w:rsidP="00CD2720">
      <w:pPr>
        <w:pStyle w:val="LGTdoc0"/>
        <w:spacing w:afterLines="0" w:after="0" w:line="240" w:lineRule="auto"/>
        <w:rPr>
          <w:rFonts w:ascii="Calibri" w:hAnsi="Calibri" w:cs="Calibri"/>
          <w:szCs w:val="22"/>
        </w:rPr>
      </w:pPr>
      <w:r>
        <w:rPr>
          <w:rFonts w:ascii="Calibri" w:hAnsi="Calibri" w:cs="Calibri"/>
          <w:szCs w:val="22"/>
        </w:rPr>
        <w:t>&lt;TS 38.213&gt;</w:t>
      </w:r>
    </w:p>
    <w:tbl>
      <w:tblPr>
        <w:tblStyle w:val="aa"/>
        <w:tblW w:w="0" w:type="auto"/>
        <w:tblInd w:w="421" w:type="dxa"/>
        <w:tblLook w:val="04A0" w:firstRow="1" w:lastRow="0" w:firstColumn="1" w:lastColumn="0" w:noHBand="0" w:noVBand="1"/>
      </w:tblPr>
      <w:tblGrid>
        <w:gridCol w:w="8941"/>
      </w:tblGrid>
      <w:tr w:rsidR="005932B7" w:rsidTr="007919AF">
        <w:tc>
          <w:tcPr>
            <w:tcW w:w="8941" w:type="dxa"/>
          </w:tcPr>
          <w:p w:rsidR="007919AF" w:rsidRPr="007919AF" w:rsidRDefault="007919AF" w:rsidP="007919AF">
            <w:pPr>
              <w:rPr>
                <w:rFonts w:ascii="Arial" w:hAnsi="Arial" w:cs="Arial"/>
                <w:sz w:val="28"/>
                <w:szCs w:val="28"/>
              </w:rPr>
            </w:pPr>
            <w:bookmarkStart w:id="4" w:name="_Toc176421811"/>
            <w:r w:rsidRPr="007919AF">
              <w:rPr>
                <w:rFonts w:ascii="Arial" w:hAnsi="Arial" w:cs="Arial"/>
                <w:sz w:val="28"/>
                <w:szCs w:val="28"/>
              </w:rPr>
              <w:t>16.3.0</w:t>
            </w:r>
            <w:r w:rsidRPr="007919AF">
              <w:rPr>
                <w:rFonts w:ascii="Arial" w:hAnsi="Arial" w:cs="Arial"/>
                <w:sz w:val="28"/>
                <w:szCs w:val="28"/>
              </w:rPr>
              <w:tab/>
            </w:r>
            <w:r w:rsidR="007C0466">
              <w:rPr>
                <w:rFonts w:ascii="Arial" w:hAnsi="Arial" w:cs="Arial"/>
                <w:sz w:val="28"/>
                <w:szCs w:val="28"/>
              </w:rPr>
              <w:t xml:space="preserve">   </w:t>
            </w:r>
            <w:r w:rsidRPr="007919AF">
              <w:rPr>
                <w:rFonts w:ascii="Arial" w:hAnsi="Arial" w:cs="Arial"/>
                <w:sz w:val="28"/>
                <w:szCs w:val="28"/>
              </w:rPr>
              <w:t>UE procedure for transmitting PSFCH with control information</w:t>
            </w:r>
            <w:bookmarkEnd w:id="4"/>
          </w:p>
          <w:p w:rsidR="00836BCC" w:rsidRPr="002F003D" w:rsidRDefault="00836BCC" w:rsidP="007919AF">
            <w:pPr>
              <w:widowControl/>
              <w:wordWrap/>
              <w:autoSpaceDE/>
              <w:autoSpaceDN/>
              <w:spacing w:after="180"/>
              <w:jc w:val="left"/>
              <w:rPr>
                <w:rFonts w:ascii="Times New Roman" w:eastAsia="SimSun"/>
                <w:kern w:val="0"/>
                <w:sz w:val="2"/>
                <w:szCs w:val="2"/>
                <w:lang w:val="en-GB" w:eastAsia="en-US"/>
              </w:rPr>
            </w:pPr>
          </w:p>
          <w:p w:rsidR="002F003D" w:rsidRPr="002F003D" w:rsidRDefault="002F003D" w:rsidP="007919AF">
            <w:pPr>
              <w:widowControl/>
              <w:wordWrap/>
              <w:autoSpaceDE/>
              <w:autoSpaceDN/>
              <w:spacing w:after="180"/>
              <w:jc w:val="left"/>
              <w:rPr>
                <w:rFonts w:ascii="Times New Roman" w:eastAsiaTheme="minorEastAsia"/>
                <w:kern w:val="0"/>
                <w:szCs w:val="20"/>
                <w:lang w:val="en-GB"/>
              </w:rPr>
            </w:pPr>
            <w:r>
              <w:rPr>
                <w:rFonts w:ascii="Times New Roman" w:eastAsiaTheme="minorEastAsia" w:hint="eastAsia"/>
                <w:kern w:val="0"/>
                <w:szCs w:val="20"/>
                <w:lang w:val="en-GB"/>
              </w:rPr>
              <w:t>[</w:t>
            </w:r>
            <w:r>
              <w:rPr>
                <w:rFonts w:ascii="Times New Roman" w:eastAsiaTheme="minorEastAsia"/>
                <w:kern w:val="0"/>
                <w:szCs w:val="20"/>
                <w:lang w:val="en-GB"/>
              </w:rPr>
              <w:t>…]</w:t>
            </w:r>
          </w:p>
          <w:p w:rsidR="00AE5FB7" w:rsidRPr="00AE5FB7" w:rsidRDefault="00AE5FB7" w:rsidP="008061F3">
            <w:pPr>
              <w:widowControl/>
              <w:wordWrap/>
              <w:autoSpaceDE/>
              <w:autoSpaceDN/>
              <w:spacing w:after="180"/>
              <w:rPr>
                <w:rFonts w:ascii="Times New Roman" w:eastAsia="SimSun"/>
                <w:kern w:val="0"/>
                <w:szCs w:val="20"/>
                <w:lang w:val="en-GB" w:eastAsia="en-US"/>
              </w:rPr>
            </w:pPr>
            <w:r w:rsidRPr="00AE5FB7">
              <w:rPr>
                <w:rFonts w:ascii="Times New Roman" w:eastAsia="SimSun"/>
                <w:kern w:val="0"/>
                <w:szCs w:val="20"/>
                <w:lang w:val="en-GB" w:eastAsia="en-US"/>
              </w:rPr>
              <w:t>A first UE determines a second UE for providing the conflict information to in a PSFCH as follows</w:t>
            </w:r>
          </w:p>
          <w:p w:rsidR="00AE5FB7" w:rsidRPr="00AE5FB7" w:rsidRDefault="00AE5FB7" w:rsidP="008061F3">
            <w:pPr>
              <w:widowControl/>
              <w:wordWrap/>
              <w:autoSpaceDE/>
              <w:autoSpaceDN/>
              <w:spacing w:after="180"/>
              <w:ind w:left="568" w:hanging="284"/>
              <w:rPr>
                <w:rFonts w:ascii="Times New Roman" w:eastAsia="SimSun"/>
                <w:kern w:val="0"/>
                <w:szCs w:val="20"/>
                <w:lang w:eastAsia="en-US"/>
              </w:rPr>
            </w:pPr>
            <w:r w:rsidRPr="00AE5FB7">
              <w:rPr>
                <w:rFonts w:ascii="Times New Roman" w:eastAsia="SimSun"/>
                <w:kern w:val="0"/>
                <w:szCs w:val="20"/>
                <w:lang w:val="x-none" w:eastAsia="en-US"/>
              </w:rPr>
              <w:t>-</w:t>
            </w:r>
            <w:r w:rsidRPr="00AE5FB7">
              <w:rPr>
                <w:rFonts w:ascii="Times New Roman" w:eastAsia="SimSun"/>
                <w:kern w:val="0"/>
                <w:szCs w:val="20"/>
                <w:lang w:val="x-none" w:eastAsia="en-US"/>
              </w:rPr>
              <w:tab/>
            </w:r>
            <w:r w:rsidRPr="00AE5FB7">
              <w:rPr>
                <w:rFonts w:ascii="Times New Roman" w:eastAsia="SimSun"/>
                <w:kern w:val="0"/>
                <w:szCs w:val="20"/>
                <w:lang w:eastAsia="en-US"/>
              </w:rPr>
              <w:t xml:space="preserve">if the first UE is an intended receiver of the second UE for a reserved resource of a PSSCH transmission </w:t>
            </w:r>
            <w:r w:rsidRPr="00AE5FB7">
              <w:rPr>
                <w:rFonts w:ascii="Times New Roman" w:eastAsia="SimSun"/>
                <w:kern w:val="0"/>
                <w:szCs w:val="20"/>
                <w:lang w:val="x-none" w:eastAsia="en-US"/>
              </w:rPr>
              <w:t>in a slot</w:t>
            </w:r>
            <w:r w:rsidRPr="00AE5FB7">
              <w:rPr>
                <w:rFonts w:ascii="Times New Roman" w:eastAsia="SimSun"/>
                <w:kern w:val="0"/>
                <w:szCs w:val="20"/>
                <w:lang w:eastAsia="en-US"/>
              </w:rPr>
              <w:t>,</w:t>
            </w:r>
          </w:p>
          <w:p w:rsidR="00AE5FB7" w:rsidRPr="00AE5FB7" w:rsidRDefault="00AE5FB7" w:rsidP="008061F3">
            <w:pPr>
              <w:widowControl/>
              <w:wordWrap/>
              <w:autoSpaceDE/>
              <w:autoSpaceDN/>
              <w:spacing w:after="180"/>
              <w:ind w:left="568" w:hanging="284"/>
              <w:rPr>
                <w:rFonts w:ascii="Times New Roman" w:eastAsia="SimSun"/>
                <w:kern w:val="0"/>
                <w:szCs w:val="20"/>
                <w:lang w:eastAsia="en-US"/>
              </w:rPr>
            </w:pPr>
            <w:r w:rsidRPr="00AE5FB7">
              <w:rPr>
                <w:rFonts w:ascii="Times New Roman" w:eastAsia="SimSun"/>
                <w:kern w:val="0"/>
                <w:szCs w:val="20"/>
                <w:lang w:val="x-none" w:eastAsia="en-US"/>
              </w:rPr>
              <w:t>-</w:t>
            </w:r>
            <w:r w:rsidRPr="00AE5FB7">
              <w:rPr>
                <w:rFonts w:ascii="Times New Roman" w:eastAsia="SimSun"/>
                <w:kern w:val="0"/>
                <w:szCs w:val="20"/>
                <w:lang w:val="x-none" w:eastAsia="en-US"/>
              </w:rPr>
              <w:tab/>
            </w:r>
            <w:r w:rsidRPr="00AE5FB7">
              <w:rPr>
                <w:rFonts w:ascii="Times New Roman" w:eastAsia="SimSun"/>
                <w:kern w:val="0"/>
                <w:szCs w:val="20"/>
                <w:highlight w:val="yellow"/>
                <w:lang w:eastAsia="en-US"/>
              </w:rPr>
              <w:t>does not expect to perform reception on the sidelink due to half-duplex operation in the slot</w:t>
            </w:r>
            <w:r w:rsidRPr="00AE5FB7">
              <w:rPr>
                <w:rFonts w:ascii="Times New Roman" w:eastAsia="SimSun"/>
                <w:kern w:val="0"/>
                <w:szCs w:val="20"/>
                <w:lang w:eastAsia="en-US"/>
              </w:rPr>
              <w:t xml:space="preserve">, </w:t>
            </w:r>
          </w:p>
          <w:p w:rsidR="00AE5FB7" w:rsidRPr="00AE5FB7" w:rsidRDefault="00AE5FB7" w:rsidP="008061F3">
            <w:pPr>
              <w:widowControl/>
              <w:wordWrap/>
              <w:autoSpaceDE/>
              <w:autoSpaceDN/>
              <w:spacing w:after="180"/>
              <w:ind w:left="568" w:hanging="284"/>
              <w:rPr>
                <w:rFonts w:ascii="Times New Roman" w:eastAsia="SimSun"/>
                <w:kern w:val="0"/>
                <w:szCs w:val="20"/>
                <w:lang w:val="x-none" w:eastAsia="en-US"/>
              </w:rPr>
            </w:pPr>
            <w:r w:rsidRPr="00AE5FB7">
              <w:rPr>
                <w:rFonts w:ascii="Times New Roman" w:eastAsia="SimSun"/>
                <w:kern w:val="0"/>
                <w:szCs w:val="20"/>
                <w:lang w:val="x-none" w:eastAsia="en-US"/>
              </w:rPr>
              <w:t>-</w:t>
            </w:r>
            <w:r w:rsidRPr="00AE5FB7">
              <w:rPr>
                <w:rFonts w:ascii="Times New Roman" w:eastAsia="SimSun"/>
                <w:kern w:val="0"/>
                <w:szCs w:val="20"/>
                <w:lang w:val="x-none" w:eastAsia="en-US"/>
              </w:rPr>
              <w:tab/>
              <w:t xml:space="preserve">the PSFCH occasion for resource conflict information of the second UE is </w:t>
            </w:r>
            <w:r w:rsidRPr="00AE5FB7">
              <w:rPr>
                <w:rFonts w:ascii="Times New Roman" w:eastAsia="SimSun"/>
                <w:kern w:val="0"/>
                <w:szCs w:val="20"/>
                <w:lang w:eastAsia="en-US"/>
              </w:rPr>
              <w:t>not passed</w:t>
            </w:r>
            <w:r w:rsidRPr="00AE5FB7">
              <w:rPr>
                <w:rFonts w:ascii="Times New Roman" w:eastAsia="SimSun"/>
                <w:kern w:val="0"/>
                <w:szCs w:val="20"/>
                <w:lang w:val="x-none" w:eastAsia="en-US"/>
              </w:rPr>
              <w:t>,</w:t>
            </w:r>
          </w:p>
          <w:p w:rsidR="00AE5FB7" w:rsidRPr="00AE5FB7" w:rsidRDefault="00AE5FB7" w:rsidP="008061F3">
            <w:pPr>
              <w:widowControl/>
              <w:wordWrap/>
              <w:autoSpaceDE/>
              <w:autoSpaceDN/>
              <w:spacing w:after="180"/>
              <w:ind w:left="568" w:hanging="284"/>
              <w:rPr>
                <w:rFonts w:ascii="Times New Roman" w:eastAsia="SimSun"/>
                <w:kern w:val="0"/>
                <w:szCs w:val="20"/>
                <w:lang w:val="x-none" w:eastAsia="en-US"/>
              </w:rPr>
            </w:pPr>
            <w:r w:rsidRPr="00AE5FB7">
              <w:rPr>
                <w:rFonts w:ascii="Times New Roman" w:eastAsia="SimSun"/>
                <w:kern w:val="0"/>
                <w:szCs w:val="20"/>
                <w:lang w:val="x-none" w:eastAsia="en-US"/>
              </w:rPr>
              <w:t>-</w:t>
            </w:r>
            <w:r w:rsidRPr="00AE5FB7">
              <w:rPr>
                <w:rFonts w:ascii="Times New Roman" w:eastAsia="SimSun"/>
                <w:kern w:val="0"/>
                <w:szCs w:val="20"/>
                <w:lang w:val="x-none" w:eastAsia="en-US"/>
              </w:rPr>
              <w:tab/>
              <w:t xml:space="preserve">the conflict information receiver flag in SCI format 1-A from the second UE is set to 1, if </w:t>
            </w:r>
            <w:r w:rsidRPr="00AE5FB7">
              <w:rPr>
                <w:rFonts w:ascii="Times New Roman" w:eastAsia="SimSun"/>
                <w:i/>
                <w:kern w:val="0"/>
                <w:szCs w:val="20"/>
                <w:lang w:val="x-none" w:eastAsia="en-US"/>
              </w:rPr>
              <w:t>sl-IndicationUE-B</w:t>
            </w:r>
            <w:r w:rsidRPr="00AE5FB7">
              <w:rPr>
                <w:rFonts w:ascii="Times New Roman" w:eastAsia="SimSun"/>
                <w:kern w:val="0"/>
                <w:szCs w:val="20"/>
                <w:lang w:val="x-none" w:eastAsia="en-US"/>
              </w:rPr>
              <w:t xml:space="preserve"> = 'enabled', and</w:t>
            </w:r>
          </w:p>
          <w:p w:rsidR="007919AF" w:rsidRPr="00AE5FB7" w:rsidRDefault="00AE5FB7" w:rsidP="008061F3">
            <w:pPr>
              <w:widowControl/>
              <w:wordWrap/>
              <w:autoSpaceDE/>
              <w:autoSpaceDN/>
              <w:spacing w:after="180"/>
              <w:ind w:left="568" w:hanging="284"/>
              <w:rPr>
                <w:rFonts w:ascii="Times New Roman" w:eastAsia="SimSun"/>
                <w:kern w:val="0"/>
                <w:szCs w:val="20"/>
                <w:lang w:eastAsia="en-US"/>
              </w:rPr>
            </w:pPr>
            <w:r w:rsidRPr="00AE5FB7">
              <w:rPr>
                <w:rFonts w:ascii="Times New Roman" w:eastAsia="SimSun"/>
                <w:kern w:val="0"/>
                <w:szCs w:val="20"/>
                <w:lang w:val="x-none" w:eastAsia="en-US"/>
              </w:rPr>
              <w:t>-</w:t>
            </w:r>
            <w:r w:rsidRPr="00AE5FB7">
              <w:rPr>
                <w:rFonts w:ascii="Times New Roman" w:eastAsia="SimSun"/>
                <w:kern w:val="0"/>
                <w:szCs w:val="20"/>
                <w:lang w:val="x-none" w:eastAsia="en-US"/>
              </w:rPr>
              <w:tab/>
            </w:r>
            <w:r w:rsidRPr="00AE5FB7">
              <w:rPr>
                <w:rFonts w:ascii="Times New Roman" w:eastAsia="SimSun"/>
                <w:kern w:val="0"/>
                <w:szCs w:val="20"/>
                <w:lang w:eastAsia="en-US"/>
              </w:rPr>
              <w:t>determines to transmit to the second UE the PSFCH with the conflict information.</w:t>
            </w:r>
          </w:p>
        </w:tc>
      </w:tr>
    </w:tbl>
    <w:p w:rsidR="005932B7" w:rsidRDefault="005932B7" w:rsidP="00B255C7">
      <w:pPr>
        <w:pStyle w:val="LGTdoc0"/>
        <w:spacing w:afterLines="0" w:after="0" w:line="240" w:lineRule="auto"/>
        <w:ind w:firstLine="425"/>
        <w:rPr>
          <w:rFonts w:ascii="Calibri" w:hAnsi="Calibri" w:cs="Calibri"/>
          <w:szCs w:val="22"/>
        </w:rPr>
      </w:pPr>
    </w:p>
    <w:p w:rsidR="00CD2720" w:rsidRPr="00CD2720" w:rsidRDefault="00CD2720" w:rsidP="00CD2720">
      <w:pPr>
        <w:pStyle w:val="LGTdoc0"/>
        <w:spacing w:afterLines="0" w:after="0" w:line="240" w:lineRule="auto"/>
        <w:rPr>
          <w:rFonts w:ascii="Calibri" w:hAnsi="Calibri" w:cs="Calibri"/>
          <w:szCs w:val="22"/>
        </w:rPr>
      </w:pPr>
      <w:r>
        <w:rPr>
          <w:rFonts w:ascii="Calibri" w:hAnsi="Calibri" w:cs="Calibri"/>
          <w:szCs w:val="22"/>
        </w:rPr>
        <w:t>&lt;TS 38.321&gt;</w:t>
      </w:r>
    </w:p>
    <w:tbl>
      <w:tblPr>
        <w:tblStyle w:val="aa"/>
        <w:tblW w:w="0" w:type="auto"/>
        <w:tblInd w:w="421" w:type="dxa"/>
        <w:tblLook w:val="04A0" w:firstRow="1" w:lastRow="0" w:firstColumn="1" w:lastColumn="0" w:noHBand="0" w:noVBand="1"/>
      </w:tblPr>
      <w:tblGrid>
        <w:gridCol w:w="8941"/>
      </w:tblGrid>
      <w:tr w:rsidR="001E76A7" w:rsidTr="001E76A7">
        <w:tc>
          <w:tcPr>
            <w:tcW w:w="8941" w:type="dxa"/>
          </w:tcPr>
          <w:p w:rsidR="00234CF2" w:rsidRDefault="00234CF2" w:rsidP="00234CF2">
            <w:pPr>
              <w:rPr>
                <w:rFonts w:ascii="Arial" w:hAnsi="Arial" w:cs="Arial"/>
                <w:sz w:val="24"/>
                <w:lang w:val="en-GB" w:eastAsia="ja-JP"/>
              </w:rPr>
            </w:pPr>
            <w:bookmarkStart w:id="5" w:name="_Toc178200599"/>
            <w:r w:rsidRPr="00234CF2">
              <w:rPr>
                <w:rFonts w:ascii="Arial" w:hAnsi="Arial" w:cs="Arial"/>
                <w:sz w:val="24"/>
                <w:lang w:val="en-GB" w:eastAsia="ja-JP"/>
              </w:rPr>
              <w:t>5.22.1.2b</w:t>
            </w:r>
            <w:r w:rsidRPr="00234CF2">
              <w:rPr>
                <w:rFonts w:ascii="Arial" w:hAnsi="Arial" w:cs="Arial"/>
                <w:sz w:val="24"/>
                <w:lang w:val="en-GB" w:eastAsia="ja-JP"/>
              </w:rPr>
              <w:tab/>
              <w:t>Re-selection for using a received resource conflict indication</w:t>
            </w:r>
            <w:bookmarkEnd w:id="5"/>
          </w:p>
          <w:p w:rsidR="00234CF2" w:rsidRPr="00234CF2" w:rsidRDefault="00234CF2" w:rsidP="00234CF2">
            <w:pPr>
              <w:rPr>
                <w:rFonts w:ascii="Arial" w:hAnsi="Arial" w:cs="Arial"/>
                <w:sz w:val="24"/>
                <w:lang w:val="en-GB" w:eastAsia="ja-JP"/>
              </w:rPr>
            </w:pPr>
          </w:p>
          <w:p w:rsidR="00234CF2" w:rsidRPr="00234CF2" w:rsidRDefault="00234CF2" w:rsidP="000F5BA6">
            <w:pPr>
              <w:widowControl/>
              <w:wordWrap/>
              <w:overflowPunct w:val="0"/>
              <w:adjustRightInd w:val="0"/>
              <w:spacing w:after="180"/>
              <w:textAlignment w:val="baseline"/>
              <w:rPr>
                <w:rFonts w:ascii="Times New Roman" w:eastAsia="Times New Roman"/>
                <w:kern w:val="0"/>
                <w:szCs w:val="20"/>
                <w:lang w:val="en-GB"/>
              </w:rPr>
            </w:pPr>
            <w:r w:rsidRPr="00234CF2">
              <w:rPr>
                <w:rFonts w:ascii="Times New Roman" w:eastAsia="Times New Roman"/>
                <w:kern w:val="0"/>
                <w:szCs w:val="20"/>
                <w:lang w:val="en-GB"/>
              </w:rPr>
              <w:t xml:space="preserve">If the MAC entity has been configured with Sidelink resource allocation mode 2 or Sidelink resource allocation scheme 2 to transmit using pool(s) of resources in a carrier as indicated in TS 38.331 [5] based on </w:t>
            </w:r>
            <w:r w:rsidRPr="00234CF2">
              <w:rPr>
                <w:rFonts w:ascii="Times New Roman" w:eastAsia="Times New Roman"/>
                <w:kern w:val="0"/>
                <w:szCs w:val="20"/>
                <w:lang w:val="en-GB"/>
              </w:rPr>
              <w:lastRenderedPageBreak/>
              <w:t>full sensing</w:t>
            </w:r>
            <w:r w:rsidRPr="00234CF2">
              <w:rPr>
                <w:rFonts w:ascii="Times New Roman" w:eastAsia="Times New Roman"/>
                <w:kern w:val="0"/>
                <w:szCs w:val="20"/>
                <w:lang w:val="en-GB" w:eastAsia="ja-JP"/>
              </w:rPr>
              <w:t>, or partial sensing</w:t>
            </w:r>
            <w:r w:rsidRPr="00234CF2">
              <w:rPr>
                <w:rFonts w:ascii="Times New Roman" w:eastAsia="Times New Roman"/>
                <w:kern w:val="0"/>
                <w:szCs w:val="20"/>
                <w:lang w:val="en-GB"/>
              </w:rPr>
              <w:t xml:space="preserve"> or random selection </w:t>
            </w:r>
            <w:r w:rsidRPr="00234CF2">
              <w:rPr>
                <w:rFonts w:ascii="Times New Roman" w:eastAsia="Times New Roman"/>
                <w:kern w:val="0"/>
                <w:szCs w:val="20"/>
                <w:lang w:val="en-GB" w:eastAsia="ja-JP"/>
              </w:rPr>
              <w:t>or any combination(s)</w:t>
            </w:r>
            <w:r w:rsidRPr="00234CF2">
              <w:rPr>
                <w:rFonts w:ascii="Times New Roman" w:eastAsia="Times New Roman"/>
                <w:kern w:val="0"/>
                <w:szCs w:val="20"/>
                <w:lang w:val="en-GB"/>
              </w:rPr>
              <w:t>, the MAC entity shall for each Sidelink process:</w:t>
            </w:r>
          </w:p>
          <w:p w:rsidR="00234CF2" w:rsidRPr="00234CF2" w:rsidRDefault="00234CF2" w:rsidP="000F5BA6">
            <w:pPr>
              <w:widowControl/>
              <w:wordWrap/>
              <w:overflowPunct w:val="0"/>
              <w:adjustRightInd w:val="0"/>
              <w:spacing w:after="180"/>
              <w:ind w:left="568" w:hanging="284"/>
              <w:textAlignment w:val="baseline"/>
              <w:rPr>
                <w:rFonts w:ascii="Times New Roman" w:eastAsia="Times New Roman"/>
                <w:kern w:val="0"/>
                <w:szCs w:val="20"/>
                <w:lang w:val="en-GB" w:eastAsia="ja-JP"/>
              </w:rPr>
            </w:pPr>
            <w:r w:rsidRPr="00234CF2">
              <w:rPr>
                <w:rFonts w:ascii="Times New Roman" w:eastAsia="Times New Roman"/>
                <w:kern w:val="0"/>
                <w:szCs w:val="20"/>
                <w:lang w:val="en-GB"/>
              </w:rPr>
              <w:t>1&gt;</w:t>
            </w:r>
            <w:r w:rsidRPr="00234CF2">
              <w:rPr>
                <w:rFonts w:ascii="Times New Roman" w:eastAsia="Times New Roman"/>
                <w:kern w:val="0"/>
                <w:szCs w:val="20"/>
                <w:lang w:val="en-GB"/>
              </w:rPr>
              <w:tab/>
              <w:t xml:space="preserve">if </w:t>
            </w:r>
            <w:r w:rsidRPr="00234CF2">
              <w:rPr>
                <w:rFonts w:ascii="Times New Roman" w:eastAsia="Times New Roman"/>
                <w:i/>
                <w:iCs/>
                <w:kern w:val="0"/>
                <w:szCs w:val="20"/>
                <w:lang w:val="en-GB"/>
              </w:rPr>
              <w:t>sl-interUECoordinationScheme2</w:t>
            </w:r>
            <w:r w:rsidRPr="00234CF2">
              <w:rPr>
                <w:rFonts w:ascii="Times New Roman" w:eastAsia="Times New Roman"/>
                <w:kern w:val="0"/>
                <w:szCs w:val="20"/>
                <w:lang w:val="en-GB"/>
              </w:rPr>
              <w:t xml:space="preserve"> enabling reception/transmission of a resource conflict indication is configured by RRC</w:t>
            </w:r>
            <w:r w:rsidRPr="00234CF2">
              <w:rPr>
                <w:rFonts w:ascii="Times New Roman" w:eastAsia="Times New Roman"/>
                <w:kern w:val="0"/>
                <w:szCs w:val="20"/>
                <w:lang w:val="en-GB" w:eastAsia="ja-JP"/>
              </w:rPr>
              <w:t>; and</w:t>
            </w:r>
          </w:p>
          <w:p w:rsidR="00234CF2" w:rsidRPr="00234CF2" w:rsidRDefault="00234CF2" w:rsidP="000F5BA6">
            <w:pPr>
              <w:widowControl/>
              <w:wordWrap/>
              <w:overflowPunct w:val="0"/>
              <w:adjustRightInd w:val="0"/>
              <w:spacing w:after="180"/>
              <w:ind w:left="568" w:hanging="284"/>
              <w:textAlignment w:val="baseline"/>
              <w:rPr>
                <w:rFonts w:ascii="Times New Roman" w:eastAsia="Times New Roman"/>
                <w:kern w:val="0"/>
                <w:szCs w:val="20"/>
                <w:lang w:val="en-GB"/>
              </w:rPr>
            </w:pPr>
            <w:r w:rsidRPr="00234CF2">
              <w:rPr>
                <w:rFonts w:ascii="Times New Roman" w:eastAsia="Times New Roman"/>
                <w:kern w:val="0"/>
                <w:szCs w:val="20"/>
                <w:lang w:val="en-GB" w:eastAsia="ja-JP"/>
              </w:rPr>
              <w:t>1&gt;</w:t>
            </w:r>
            <w:r w:rsidRPr="00234CF2">
              <w:rPr>
                <w:rFonts w:ascii="Times New Roman" w:eastAsia="Times New Roman"/>
                <w:kern w:val="0"/>
                <w:szCs w:val="20"/>
                <w:lang w:val="en-GB"/>
              </w:rPr>
              <w:tab/>
            </w:r>
            <w:r w:rsidRPr="00234CF2">
              <w:rPr>
                <w:rFonts w:ascii="Times New Roman" w:eastAsia="Times New Roman"/>
                <w:kern w:val="0"/>
                <w:szCs w:val="20"/>
                <w:highlight w:val="cyan"/>
                <w:lang w:val="en-GB"/>
              </w:rPr>
              <w:t xml:space="preserve">if the next resource of the selected sidelink grant which has been indicated by a prior SCI is overlapped with conflict resource(s) indicated by the physical layer as </w:t>
            </w:r>
            <w:r w:rsidRPr="00234CF2">
              <w:rPr>
                <w:rFonts w:ascii="Times New Roman" w:eastAsia="Times New Roman"/>
                <w:kern w:val="0"/>
                <w:szCs w:val="20"/>
                <w:highlight w:val="cyan"/>
                <w:lang w:val="en-GB" w:eastAsia="ja-JP"/>
              </w:rPr>
              <w:t>specified in clause 16.3.1 of TS 38.213 [6]</w:t>
            </w:r>
            <w:r w:rsidRPr="00234CF2">
              <w:rPr>
                <w:rFonts w:ascii="Times New Roman" w:eastAsia="Times New Roman"/>
                <w:kern w:val="0"/>
                <w:szCs w:val="20"/>
                <w:lang w:val="en-GB" w:eastAsia="ja-JP"/>
              </w:rPr>
              <w:t>:</w:t>
            </w:r>
          </w:p>
          <w:p w:rsidR="00234CF2" w:rsidRDefault="00234CF2" w:rsidP="000F5BA6">
            <w:pPr>
              <w:widowControl/>
              <w:wordWrap/>
              <w:overflowPunct w:val="0"/>
              <w:adjustRightInd w:val="0"/>
              <w:spacing w:after="180"/>
              <w:ind w:left="851" w:hanging="284"/>
              <w:textAlignment w:val="baseline"/>
              <w:rPr>
                <w:rFonts w:ascii="Times New Roman" w:eastAsia="Times New Roman"/>
                <w:kern w:val="0"/>
                <w:szCs w:val="20"/>
                <w:lang w:val="en-GB" w:eastAsia="ja-JP"/>
              </w:rPr>
            </w:pPr>
            <w:r w:rsidRPr="00234CF2">
              <w:rPr>
                <w:rFonts w:ascii="Times New Roman" w:eastAsia="Times New Roman"/>
                <w:kern w:val="0"/>
                <w:szCs w:val="20"/>
                <w:lang w:val="en-GB" w:eastAsia="ja-JP"/>
              </w:rPr>
              <w:t>2&gt;</w:t>
            </w:r>
            <w:r w:rsidRPr="00234CF2">
              <w:rPr>
                <w:rFonts w:ascii="Times New Roman" w:eastAsia="Times New Roman"/>
                <w:kern w:val="0"/>
                <w:szCs w:val="20"/>
                <w:lang w:val="en-GB" w:eastAsia="ja-JP"/>
              </w:rPr>
              <w:tab/>
            </w:r>
            <w:r w:rsidRPr="00234CF2">
              <w:rPr>
                <w:rFonts w:ascii="Times New Roman" w:eastAsia="Times New Roman"/>
                <w:kern w:val="0"/>
                <w:szCs w:val="20"/>
                <w:highlight w:val="cyan"/>
                <w:lang w:val="en-GB" w:eastAsia="ja-JP"/>
              </w:rPr>
              <w:t>remove the resource from the selected sidelink grant associated to the Sidelink process</w:t>
            </w:r>
            <w:r w:rsidRPr="00234CF2">
              <w:rPr>
                <w:rFonts w:ascii="Times New Roman" w:eastAsia="Times New Roman"/>
                <w:kern w:val="0"/>
                <w:szCs w:val="20"/>
                <w:lang w:val="en-GB" w:eastAsia="ja-JP"/>
              </w:rPr>
              <w:t>;</w:t>
            </w:r>
          </w:p>
          <w:p w:rsidR="007B3B20" w:rsidRPr="00234CF2" w:rsidRDefault="007B3B20" w:rsidP="000F5BA6">
            <w:pPr>
              <w:widowControl/>
              <w:wordWrap/>
              <w:overflowPunct w:val="0"/>
              <w:adjustRightInd w:val="0"/>
              <w:spacing w:after="180"/>
              <w:textAlignment w:val="baseline"/>
              <w:rPr>
                <w:rFonts w:ascii="Times New Roman" w:eastAsia="Times New Roman"/>
                <w:kern w:val="0"/>
                <w:szCs w:val="20"/>
                <w:lang w:val="en-GB" w:eastAsia="ja-JP"/>
              </w:rPr>
            </w:pPr>
            <w:r>
              <w:rPr>
                <w:rFonts w:ascii="Times New Roman" w:eastAsia="Times New Roman"/>
                <w:kern w:val="0"/>
                <w:szCs w:val="20"/>
                <w:lang w:val="en-GB" w:eastAsia="ja-JP"/>
              </w:rPr>
              <w:t>[…]</w:t>
            </w:r>
          </w:p>
          <w:p w:rsidR="00234CF2" w:rsidRPr="00234CF2" w:rsidRDefault="00234CF2" w:rsidP="000F5BA6">
            <w:pPr>
              <w:widowControl/>
              <w:wordWrap/>
              <w:overflowPunct w:val="0"/>
              <w:adjustRightInd w:val="0"/>
              <w:spacing w:after="180"/>
              <w:ind w:left="851" w:hanging="284"/>
              <w:textAlignment w:val="baseline"/>
              <w:rPr>
                <w:rFonts w:ascii="Times New Roman" w:eastAsia="Times New Roman"/>
                <w:kern w:val="0"/>
                <w:szCs w:val="20"/>
                <w:lang w:val="en-GB"/>
              </w:rPr>
            </w:pPr>
            <w:r w:rsidRPr="00234CF2">
              <w:rPr>
                <w:rFonts w:ascii="Times New Roman" w:eastAsia="Times New Roman"/>
                <w:kern w:val="0"/>
                <w:szCs w:val="20"/>
                <w:lang w:val="en-GB"/>
              </w:rPr>
              <w:t>2&gt;</w:t>
            </w:r>
            <w:r w:rsidRPr="00234CF2">
              <w:rPr>
                <w:rFonts w:ascii="Times New Roman" w:eastAsia="Times New Roman"/>
                <w:kern w:val="0"/>
                <w:szCs w:val="20"/>
                <w:lang w:val="en-GB"/>
              </w:rPr>
              <w:tab/>
              <w:t>else:</w:t>
            </w:r>
          </w:p>
          <w:p w:rsidR="00234CF2" w:rsidRPr="00234CF2" w:rsidRDefault="00234CF2" w:rsidP="000F5BA6">
            <w:pPr>
              <w:widowControl/>
              <w:wordWrap/>
              <w:overflowPunct w:val="0"/>
              <w:adjustRightInd w:val="0"/>
              <w:spacing w:after="180"/>
              <w:ind w:left="1135" w:hanging="284"/>
              <w:textAlignment w:val="baseline"/>
              <w:rPr>
                <w:rFonts w:ascii="Times New Roman" w:eastAsia="Times New Roman"/>
                <w:kern w:val="0"/>
                <w:szCs w:val="20"/>
                <w:lang w:val="en-GB" w:eastAsia="ja-JP"/>
              </w:rPr>
            </w:pPr>
            <w:r w:rsidRPr="00234CF2">
              <w:rPr>
                <w:rFonts w:ascii="Times New Roman" w:eastAsia="Times New Roman"/>
                <w:kern w:val="0"/>
                <w:szCs w:val="20"/>
                <w:lang w:val="en-GB" w:eastAsia="ja-JP"/>
              </w:rPr>
              <w:t>3&gt;</w:t>
            </w:r>
            <w:r w:rsidRPr="00234CF2">
              <w:rPr>
                <w:rFonts w:ascii="Times New Roman" w:eastAsia="Times New Roman"/>
                <w:kern w:val="0"/>
                <w:szCs w:val="20"/>
                <w:lang w:val="en-GB" w:eastAsia="ja-JP"/>
              </w:rPr>
              <w:tab/>
            </w:r>
            <w:r w:rsidRPr="00234CF2">
              <w:rPr>
                <w:rFonts w:ascii="Times New Roman" w:eastAsia="Times New Roman"/>
                <w:kern w:val="0"/>
                <w:szCs w:val="20"/>
                <w:highlight w:val="cyan"/>
                <w:lang w:val="en-GB" w:eastAsia="ja-JP"/>
              </w:rPr>
              <w:t xml:space="preserve">randomly select the time and frequency resource </w:t>
            </w:r>
            <w:r w:rsidRPr="00234CF2">
              <w:rPr>
                <w:rFonts w:ascii="Times New Roman" w:eastAsia="Times New Roman"/>
                <w:color w:val="FF0000"/>
                <w:kern w:val="0"/>
                <w:szCs w:val="20"/>
                <w:highlight w:val="cyan"/>
                <w:lang w:val="en-GB" w:eastAsia="ja-JP"/>
              </w:rPr>
              <w:t>from the resources indicated by the physical layer as specified in clause 8.1.4 of TS 38.214 [7]</w:t>
            </w:r>
            <w:r w:rsidRPr="00234CF2">
              <w:rPr>
                <w:rFonts w:ascii="Times New Roman" w:eastAsia="Times New Roman"/>
                <w:kern w:val="0"/>
                <w:szCs w:val="20"/>
                <w:highlight w:val="cyan"/>
                <w:lang w:val="en-GB" w:eastAsia="ja-JP"/>
              </w:rPr>
              <w:t xml:space="preserve"> excluding the conflict resource(s) for the removed resource</w:t>
            </w:r>
            <w:r w:rsidRPr="00234CF2">
              <w:rPr>
                <w:rFonts w:ascii="Times New Roman" w:eastAsia="Times New Roman"/>
                <w:kern w:val="0"/>
                <w:szCs w:val="20"/>
                <w:lang w:val="en-GB" w:eastAsia="ja-JP"/>
              </w:rPr>
              <w:t xml:space="preserve">, according to the amount of selected frequency resources, the selected number of HARQ retransmissions and the remaining PDB of either SL data available in the logical channel(s), and the remaining SL-PRS delay budget for SL-PRS transmission, if available, by ensuring the minimum time gap between any two selected resources of the selected sidelink grant in case that PSFCH is configured for this pool of resources, and that a resource can be indicated by the time resource assignment of an SCI for </w:t>
            </w:r>
            <w:r w:rsidRPr="00234CF2">
              <w:rPr>
                <w:rFonts w:ascii="Times New Roman" w:eastAsia="Times New Roman"/>
                <w:kern w:val="0"/>
                <w:szCs w:val="20"/>
                <w:lang w:val="en-GB"/>
              </w:rPr>
              <w:t>a retransmission</w:t>
            </w:r>
            <w:r w:rsidRPr="00234CF2">
              <w:rPr>
                <w:rFonts w:ascii="Times New Roman" w:eastAsia="Times New Roman"/>
                <w:kern w:val="0"/>
                <w:szCs w:val="20"/>
                <w:lang w:val="en-GB" w:eastAsia="ja-JP"/>
              </w:rPr>
              <w:t xml:space="preserve"> according to clause 8.3.1.1 of TS 38.212 [9].</w:t>
            </w:r>
          </w:p>
          <w:p w:rsidR="00234CF2" w:rsidRPr="00234CF2" w:rsidRDefault="00234CF2" w:rsidP="000F5BA6">
            <w:pPr>
              <w:keepLines/>
              <w:widowControl/>
              <w:wordWrap/>
              <w:overflowPunct w:val="0"/>
              <w:adjustRightInd w:val="0"/>
              <w:spacing w:after="180"/>
              <w:textAlignment w:val="baseline"/>
              <w:rPr>
                <w:rFonts w:ascii="Times New Roman" w:eastAsia="Times New Roman"/>
                <w:kern w:val="0"/>
                <w:szCs w:val="20"/>
                <w:lang w:val="en-GB" w:eastAsia="ja-JP"/>
              </w:rPr>
            </w:pPr>
            <w:r w:rsidRPr="00234CF2">
              <w:rPr>
                <w:rFonts w:ascii="Times New Roman" w:eastAsia="Times New Roman"/>
                <w:kern w:val="0"/>
                <w:szCs w:val="20"/>
                <w:lang w:val="en-GB" w:eastAsia="ja-JP"/>
              </w:rPr>
              <w:t>NOTE 1:</w:t>
            </w:r>
            <w:r w:rsidRPr="00234CF2">
              <w:rPr>
                <w:rFonts w:ascii="Times New Roman" w:eastAsia="Times New Roman"/>
                <w:kern w:val="0"/>
                <w:szCs w:val="20"/>
                <w:lang w:val="en-GB" w:eastAsia="ja-JP"/>
              </w:rPr>
              <w:tab/>
            </w:r>
            <w:r w:rsidRPr="00234CF2">
              <w:rPr>
                <w:rFonts w:ascii="Times New Roman" w:eastAsia="Times New Roman"/>
                <w:kern w:val="0"/>
                <w:szCs w:val="20"/>
                <w:lang w:val="en-GB"/>
              </w:rPr>
              <w:t>If retransmission resource cannot be selected by ensuring that the resource can be indicated by the time resource assignment of a prior SCI, how to select the time and frequency resource for more transmission opportunities from the available resources is left for UE implementation by ensuring the minimum time gap between any two selected ‎resources in case that PSFCH is configured for this pool of ‎resources</w:t>
            </w:r>
            <w:r w:rsidRPr="00234CF2">
              <w:rPr>
                <w:rFonts w:ascii="Times New Roman" w:eastAsia="Times New Roman"/>
                <w:kern w:val="0"/>
                <w:szCs w:val="20"/>
                <w:lang w:val="en-GB" w:eastAsia="ja-JP"/>
              </w:rPr>
              <w:t>.</w:t>
            </w:r>
          </w:p>
          <w:p w:rsidR="00234CF2" w:rsidRPr="00234CF2" w:rsidRDefault="00234CF2" w:rsidP="000F5BA6">
            <w:pPr>
              <w:widowControl/>
              <w:wordWrap/>
              <w:overflowPunct w:val="0"/>
              <w:adjustRightInd w:val="0"/>
              <w:spacing w:after="180"/>
              <w:ind w:left="851" w:hanging="284"/>
              <w:textAlignment w:val="baseline"/>
              <w:rPr>
                <w:rFonts w:ascii="Times New Roman" w:eastAsia="Times New Roman"/>
                <w:kern w:val="0"/>
                <w:szCs w:val="20"/>
                <w:lang w:val="en-GB"/>
              </w:rPr>
            </w:pPr>
            <w:r w:rsidRPr="00234CF2">
              <w:rPr>
                <w:rFonts w:ascii="Times New Roman" w:eastAsia="Times New Roman"/>
                <w:kern w:val="0"/>
                <w:szCs w:val="20"/>
                <w:lang w:val="en-GB"/>
              </w:rPr>
              <w:t>2&gt;</w:t>
            </w:r>
            <w:r w:rsidRPr="00234CF2">
              <w:rPr>
                <w:rFonts w:ascii="Times New Roman" w:eastAsia="Times New Roman"/>
                <w:kern w:val="0"/>
                <w:szCs w:val="20"/>
                <w:lang w:val="en-GB"/>
              </w:rPr>
              <w:tab/>
            </w:r>
            <w:r w:rsidRPr="00234CF2">
              <w:rPr>
                <w:rFonts w:ascii="Times New Roman" w:eastAsia="Times New Roman"/>
                <w:kern w:val="0"/>
                <w:szCs w:val="20"/>
                <w:highlight w:val="cyan"/>
                <w:lang w:val="en-GB"/>
              </w:rPr>
              <w:t>replace the removed resource by the selected resource for the selected sidelink grant</w:t>
            </w:r>
            <w:r w:rsidRPr="00234CF2">
              <w:rPr>
                <w:rFonts w:ascii="Times New Roman" w:eastAsia="Times New Roman"/>
                <w:kern w:val="0"/>
                <w:szCs w:val="20"/>
                <w:lang w:val="en-GB"/>
              </w:rPr>
              <w:t>.</w:t>
            </w:r>
          </w:p>
          <w:p w:rsidR="00234CF2" w:rsidRPr="00234CF2" w:rsidRDefault="00234CF2" w:rsidP="000F5BA6">
            <w:pPr>
              <w:keepLines/>
              <w:widowControl/>
              <w:wordWrap/>
              <w:overflowPunct w:val="0"/>
              <w:adjustRightInd w:val="0"/>
              <w:spacing w:after="180"/>
              <w:textAlignment w:val="baseline"/>
              <w:rPr>
                <w:rFonts w:ascii="Times New Roman" w:eastAsia="Times New Roman"/>
                <w:kern w:val="0"/>
                <w:szCs w:val="20"/>
                <w:lang w:val="en-GB"/>
              </w:rPr>
            </w:pPr>
            <w:r w:rsidRPr="00234CF2">
              <w:rPr>
                <w:rFonts w:ascii="Times New Roman" w:eastAsia="Times New Roman"/>
                <w:kern w:val="0"/>
                <w:szCs w:val="20"/>
                <w:lang w:val="en-GB"/>
              </w:rPr>
              <w:t>NOTE 2:</w:t>
            </w:r>
            <w:r w:rsidRPr="00234CF2">
              <w:rPr>
                <w:rFonts w:ascii="Times New Roman" w:eastAsia="Times New Roman"/>
                <w:kern w:val="0"/>
                <w:szCs w:val="20"/>
                <w:lang w:val="en-GB"/>
              </w:rPr>
              <w:tab/>
            </w:r>
            <w:r w:rsidRPr="00234CF2">
              <w:rPr>
                <w:rFonts w:ascii="Times New Roman" w:eastAsia="Times New Roman"/>
                <w:kern w:val="0"/>
                <w:szCs w:val="20"/>
                <w:lang w:val="en-GB" w:eastAsia="ja-JP"/>
              </w:rPr>
              <w:t xml:space="preserve">It is left for UE implementation to reselect any pre-selected but not reserved resource(s) other than the resource overlapping with the </w:t>
            </w:r>
            <w:r w:rsidRPr="00234CF2">
              <w:rPr>
                <w:rFonts w:ascii="Times New Roman" w:eastAsia="Times New Roman"/>
                <w:kern w:val="0"/>
                <w:szCs w:val="20"/>
                <w:lang w:val="en-GB"/>
              </w:rPr>
              <w:t xml:space="preserve">conflict resource(s) indicated by the physical layer </w:t>
            </w:r>
            <w:r w:rsidRPr="00234CF2">
              <w:rPr>
                <w:rFonts w:ascii="Times New Roman" w:eastAsia="Times New Roman"/>
                <w:kern w:val="0"/>
                <w:szCs w:val="20"/>
                <w:lang w:val="en-GB" w:eastAsia="ja-JP"/>
              </w:rPr>
              <w:t xml:space="preserve">during reselection triggered by the </w:t>
            </w:r>
            <w:r w:rsidRPr="00234CF2">
              <w:rPr>
                <w:rFonts w:ascii="Times New Roman" w:eastAsia="Times New Roman"/>
                <w:kern w:val="0"/>
                <w:szCs w:val="20"/>
                <w:lang w:val="en-GB"/>
              </w:rPr>
              <w:t xml:space="preserve">conflict resource(s) </w:t>
            </w:r>
            <w:r w:rsidRPr="00234CF2">
              <w:rPr>
                <w:rFonts w:ascii="Times New Roman" w:eastAsia="Times New Roman"/>
                <w:kern w:val="0"/>
                <w:szCs w:val="20"/>
                <w:lang w:val="en-GB" w:eastAsia="ja-JP"/>
              </w:rPr>
              <w:t>indicated by the physical layer</w:t>
            </w:r>
            <w:r w:rsidRPr="00234CF2">
              <w:rPr>
                <w:rFonts w:ascii="Times New Roman" w:eastAsia="Times New Roman"/>
                <w:kern w:val="0"/>
                <w:szCs w:val="20"/>
                <w:lang w:val="en-GB"/>
              </w:rPr>
              <w:t>.</w:t>
            </w:r>
          </w:p>
          <w:p w:rsidR="001E76A7" w:rsidRDefault="00234CF2" w:rsidP="000F5BA6">
            <w:pPr>
              <w:pStyle w:val="LGTdoc0"/>
              <w:spacing w:afterLines="0" w:after="0" w:line="240" w:lineRule="auto"/>
              <w:rPr>
                <w:rFonts w:ascii="Calibri" w:hAnsi="Calibri" w:cs="Calibri"/>
                <w:szCs w:val="22"/>
              </w:rPr>
            </w:pPr>
            <w:r w:rsidRPr="00234CF2">
              <w:rPr>
                <w:rFonts w:eastAsia="Times New Roman"/>
                <w:kern w:val="0"/>
                <w:sz w:val="20"/>
                <w:szCs w:val="20"/>
              </w:rPr>
              <w:t>NOTE 3:</w:t>
            </w:r>
            <w:r w:rsidRPr="00234CF2">
              <w:rPr>
                <w:rFonts w:eastAsia="Times New Roman"/>
                <w:kern w:val="0"/>
                <w:sz w:val="20"/>
                <w:szCs w:val="20"/>
              </w:rPr>
              <w:tab/>
            </w:r>
            <w:r w:rsidRPr="00234CF2">
              <w:rPr>
                <w:rFonts w:eastAsia="Times New Roman"/>
                <w:kern w:val="0"/>
                <w:sz w:val="20"/>
                <w:szCs w:val="20"/>
                <w:lang w:eastAsia="ja-JP"/>
              </w:rPr>
              <w:t xml:space="preserve">It is up to UE implementation whether and how to set the resource reservation interval in the re-selected resource to replace the resource overlapping with the conflict resource(s) </w:t>
            </w:r>
            <w:r w:rsidR="000F5BA6" w:rsidRPr="000F5BA6">
              <w:rPr>
                <w:rFonts w:eastAsia="Times New Roman"/>
                <w:kern w:val="0"/>
                <w:sz w:val="20"/>
                <w:szCs w:val="20"/>
                <w:lang w:eastAsia="ja-JP"/>
              </w:rPr>
              <w:t>indicated by the physical layer.</w:t>
            </w:r>
          </w:p>
        </w:tc>
      </w:tr>
    </w:tbl>
    <w:p w:rsidR="001E76A7" w:rsidRDefault="001E76A7" w:rsidP="00B255C7">
      <w:pPr>
        <w:pStyle w:val="LGTdoc0"/>
        <w:spacing w:afterLines="0" w:after="0" w:line="240" w:lineRule="auto"/>
        <w:ind w:firstLine="425"/>
        <w:rPr>
          <w:rFonts w:ascii="Calibri" w:hAnsi="Calibri" w:cs="Calibri"/>
          <w:szCs w:val="22"/>
        </w:rPr>
      </w:pPr>
    </w:p>
    <w:p w:rsidR="005932B7" w:rsidRDefault="0055523F" w:rsidP="00481912">
      <w:pPr>
        <w:pStyle w:val="LGTdoc0"/>
        <w:spacing w:afterLines="0" w:after="0" w:line="240" w:lineRule="auto"/>
        <w:ind w:firstLine="425"/>
        <w:rPr>
          <w:rFonts w:ascii="Calibri" w:hAnsi="Calibri" w:cs="Calibri"/>
          <w:szCs w:val="22"/>
        </w:rPr>
      </w:pPr>
      <w:r>
        <w:rPr>
          <w:rFonts w:ascii="Calibri" w:hAnsi="Calibri" w:cs="Calibri" w:hint="eastAsia"/>
          <w:szCs w:val="22"/>
        </w:rPr>
        <w:t xml:space="preserve">From </w:t>
      </w:r>
      <w:r>
        <w:rPr>
          <w:rFonts w:ascii="Calibri" w:hAnsi="Calibri" w:cs="Calibri"/>
          <w:szCs w:val="22"/>
        </w:rPr>
        <w:t>RAN1</w:t>
      </w:r>
      <w:r w:rsidR="00545387">
        <w:rPr>
          <w:rFonts w:ascii="Calibri" w:hAnsi="Calibri" w:cs="Calibri"/>
          <w:szCs w:val="22"/>
        </w:rPr>
        <w:t>’s</w:t>
      </w:r>
      <w:r>
        <w:rPr>
          <w:rFonts w:ascii="Calibri" w:hAnsi="Calibri" w:cs="Calibri"/>
          <w:szCs w:val="22"/>
        </w:rPr>
        <w:t xml:space="preserve"> </w:t>
      </w:r>
      <w:r w:rsidR="00545387">
        <w:rPr>
          <w:rFonts w:ascii="Calibri" w:hAnsi="Calibri" w:cs="Calibri"/>
          <w:szCs w:val="22"/>
        </w:rPr>
        <w:t>perspective</w:t>
      </w:r>
      <w:r>
        <w:rPr>
          <w:rFonts w:ascii="Calibri" w:hAnsi="Calibri" w:cs="Calibri"/>
          <w:szCs w:val="22"/>
        </w:rPr>
        <w:t xml:space="preserve">, it seems to be no additional </w:t>
      </w:r>
      <w:r w:rsidR="00847C43">
        <w:rPr>
          <w:rFonts w:ascii="Calibri" w:hAnsi="Calibri" w:cs="Calibri"/>
          <w:szCs w:val="22"/>
        </w:rPr>
        <w:t xml:space="preserve">specification </w:t>
      </w:r>
      <w:r>
        <w:rPr>
          <w:rFonts w:ascii="Calibri" w:hAnsi="Calibri" w:cs="Calibri"/>
          <w:szCs w:val="22"/>
        </w:rPr>
        <w:t>work required to support the combination of IUC</w:t>
      </w:r>
      <w:r w:rsidRPr="007174DB">
        <w:rPr>
          <w:rFonts w:ascii="Calibri" w:hAnsi="Calibri" w:cs="Calibri"/>
          <w:szCs w:val="22"/>
        </w:rPr>
        <w:t xml:space="preserve"> scheme-2 and </w:t>
      </w:r>
      <w:r>
        <w:rPr>
          <w:rFonts w:ascii="Calibri" w:hAnsi="Calibri" w:cs="Calibri" w:hint="eastAsia"/>
          <w:szCs w:val="22"/>
        </w:rPr>
        <w:t>R</w:t>
      </w:r>
      <w:r w:rsidRPr="007174DB">
        <w:rPr>
          <w:rFonts w:ascii="Calibri" w:hAnsi="Calibri" w:cs="Calibri"/>
          <w:szCs w:val="22"/>
        </w:rPr>
        <w:t>andom-selection</w:t>
      </w:r>
      <w:r>
        <w:rPr>
          <w:rFonts w:ascii="Calibri" w:hAnsi="Calibri" w:cs="Calibri"/>
          <w:szCs w:val="22"/>
        </w:rPr>
        <w:t xml:space="preserve">. </w:t>
      </w:r>
      <w:r w:rsidR="00481912">
        <w:rPr>
          <w:rFonts w:ascii="Calibri" w:hAnsi="Calibri" w:cs="Calibri"/>
          <w:szCs w:val="22"/>
        </w:rPr>
        <w:t>On the other hand, the current RAN2 specification</w:t>
      </w:r>
      <w:r w:rsidR="00EE201C">
        <w:rPr>
          <w:rFonts w:ascii="Calibri" w:hAnsi="Calibri" w:cs="Calibri"/>
          <w:szCs w:val="22"/>
        </w:rPr>
        <w:t xml:space="preserve"> </w:t>
      </w:r>
      <w:r w:rsidR="00481912">
        <w:rPr>
          <w:rFonts w:ascii="Calibri" w:hAnsi="Calibri" w:cs="Calibri"/>
          <w:szCs w:val="22"/>
        </w:rPr>
        <w:t xml:space="preserve">is interpreted as supporting </w:t>
      </w:r>
      <w:r w:rsidR="000F5732">
        <w:rPr>
          <w:rFonts w:ascii="Calibri" w:hAnsi="Calibri" w:cs="Calibri"/>
          <w:szCs w:val="22"/>
        </w:rPr>
        <w:t xml:space="preserve">the resource reselection by </w:t>
      </w:r>
      <w:r w:rsidR="00481912">
        <w:rPr>
          <w:rFonts w:ascii="Calibri" w:hAnsi="Calibri" w:cs="Calibri"/>
          <w:szCs w:val="22"/>
        </w:rPr>
        <w:t>IUC</w:t>
      </w:r>
      <w:r w:rsidR="00481912" w:rsidRPr="007174DB">
        <w:rPr>
          <w:rFonts w:ascii="Calibri" w:hAnsi="Calibri" w:cs="Calibri"/>
          <w:szCs w:val="22"/>
        </w:rPr>
        <w:t xml:space="preserve"> scheme-2</w:t>
      </w:r>
      <w:r w:rsidR="000F5732">
        <w:rPr>
          <w:rFonts w:ascii="Calibri" w:hAnsi="Calibri" w:cs="Calibri"/>
          <w:szCs w:val="22"/>
        </w:rPr>
        <w:t xml:space="preserve"> only in the case of Sensing-based resource selection, </w:t>
      </w:r>
      <w:r w:rsidR="000A1884">
        <w:rPr>
          <w:rFonts w:ascii="Calibri" w:hAnsi="Calibri" w:cs="Calibri"/>
          <w:szCs w:val="22"/>
        </w:rPr>
        <w:t xml:space="preserve">as </w:t>
      </w:r>
      <w:r w:rsidR="002016B1">
        <w:rPr>
          <w:rFonts w:ascii="Calibri" w:hAnsi="Calibri" w:cs="Calibri"/>
          <w:szCs w:val="22"/>
        </w:rPr>
        <w:t>described</w:t>
      </w:r>
      <w:r w:rsidR="000A1884">
        <w:rPr>
          <w:rFonts w:ascii="Calibri" w:hAnsi="Calibri" w:cs="Calibri"/>
          <w:szCs w:val="22"/>
        </w:rPr>
        <w:t xml:space="preserve"> in</w:t>
      </w:r>
      <w:r w:rsidR="000F5732">
        <w:rPr>
          <w:rFonts w:ascii="Calibri" w:hAnsi="Calibri" w:cs="Calibri"/>
          <w:szCs w:val="22"/>
        </w:rPr>
        <w:t xml:space="preserve"> the red text above.</w:t>
      </w:r>
      <w:r w:rsidR="004518D6">
        <w:rPr>
          <w:rFonts w:ascii="Calibri" w:hAnsi="Calibri" w:cs="Calibri"/>
          <w:szCs w:val="22"/>
        </w:rPr>
        <w:t xml:space="preserve"> This is because in the case of </w:t>
      </w:r>
      <w:r w:rsidR="004518D6">
        <w:rPr>
          <w:rFonts w:ascii="Calibri" w:hAnsi="Calibri" w:cs="Calibri" w:hint="eastAsia"/>
          <w:szCs w:val="22"/>
        </w:rPr>
        <w:t>R</w:t>
      </w:r>
      <w:r w:rsidR="004518D6" w:rsidRPr="007174DB">
        <w:rPr>
          <w:rFonts w:ascii="Calibri" w:hAnsi="Calibri" w:cs="Calibri"/>
          <w:szCs w:val="22"/>
        </w:rPr>
        <w:t>andom-selection</w:t>
      </w:r>
      <w:r w:rsidR="004518D6">
        <w:rPr>
          <w:rFonts w:ascii="Calibri" w:hAnsi="Calibri" w:cs="Calibri"/>
          <w:szCs w:val="22"/>
        </w:rPr>
        <w:t>, the MAC entity selects resources from the candidate resources within the resource pool, not from the set of candidate resources indicated by the PHY layer.</w:t>
      </w:r>
    </w:p>
    <w:p w:rsidR="00B31CC2" w:rsidRDefault="00B31CC2" w:rsidP="00481912">
      <w:pPr>
        <w:pStyle w:val="LGTdoc0"/>
        <w:spacing w:afterLines="0" w:after="0" w:line="240" w:lineRule="auto"/>
        <w:ind w:firstLine="425"/>
        <w:rPr>
          <w:rFonts w:ascii="Calibri" w:hAnsi="Calibri" w:cs="Calibri"/>
          <w:szCs w:val="22"/>
        </w:rPr>
      </w:pPr>
    </w:p>
    <w:p w:rsidR="00413C2A" w:rsidRDefault="00CB3B71" w:rsidP="001F63FE">
      <w:pPr>
        <w:pStyle w:val="LGTdoc0"/>
        <w:spacing w:afterLines="0" w:after="0" w:line="240" w:lineRule="auto"/>
        <w:rPr>
          <w:rFonts w:ascii="Calibri" w:hAnsi="Calibri" w:cs="Calibri"/>
          <w:b/>
          <w:i/>
          <w:szCs w:val="22"/>
        </w:rPr>
      </w:pPr>
      <w:r>
        <w:rPr>
          <w:rFonts w:ascii="Calibri" w:hAnsi="Calibri" w:cs="Calibri"/>
          <w:b/>
          <w:i/>
          <w:szCs w:val="22"/>
        </w:rPr>
        <w:t>Observation 1</w:t>
      </w:r>
      <w:r w:rsidRPr="005E6EFC">
        <w:rPr>
          <w:rFonts w:ascii="Calibri" w:hAnsi="Calibri" w:cs="Calibri"/>
          <w:b/>
          <w:i/>
          <w:szCs w:val="22"/>
        </w:rPr>
        <w:t>:</w:t>
      </w:r>
      <w:r w:rsidR="001F63FE">
        <w:rPr>
          <w:rFonts w:ascii="Calibri" w:hAnsi="Calibri" w:cs="Calibri"/>
          <w:b/>
          <w:i/>
          <w:szCs w:val="22"/>
        </w:rPr>
        <w:t xml:space="preserve"> </w:t>
      </w:r>
      <w:r w:rsidR="00413C2A">
        <w:rPr>
          <w:rFonts w:ascii="Calibri" w:hAnsi="Calibri" w:cs="Calibri"/>
          <w:b/>
          <w:i/>
          <w:szCs w:val="22"/>
        </w:rPr>
        <w:t xml:space="preserve">The following aspects should be taken into consideration when RAN1 decides whether to support the combination of </w:t>
      </w:r>
      <w:r w:rsidR="00413C2A" w:rsidRPr="008A1963">
        <w:rPr>
          <w:rFonts w:ascii="Calibri" w:hAnsi="Calibri" w:cs="Calibri"/>
          <w:b/>
          <w:i/>
          <w:szCs w:val="22"/>
        </w:rPr>
        <w:t>IUC scheme-2 and Random-selection</w:t>
      </w:r>
      <w:r w:rsidR="00413C2A">
        <w:rPr>
          <w:rFonts w:ascii="Calibri" w:hAnsi="Calibri" w:cs="Calibri"/>
          <w:b/>
          <w:i/>
          <w:szCs w:val="22"/>
        </w:rPr>
        <w:t>:</w:t>
      </w:r>
    </w:p>
    <w:p w:rsidR="001F63FE" w:rsidRDefault="001F63FE" w:rsidP="00292E3E">
      <w:pPr>
        <w:pStyle w:val="LGTdoc0"/>
        <w:numPr>
          <w:ilvl w:val="0"/>
          <w:numId w:val="34"/>
        </w:numPr>
        <w:spacing w:afterLines="0" w:after="0" w:line="240" w:lineRule="auto"/>
        <w:ind w:left="800"/>
        <w:rPr>
          <w:rFonts w:ascii="Calibri" w:hAnsi="Calibri" w:cs="Calibri"/>
          <w:b/>
          <w:i/>
          <w:szCs w:val="22"/>
        </w:rPr>
      </w:pPr>
      <w:r>
        <w:rPr>
          <w:rFonts w:ascii="Calibri" w:hAnsi="Calibri" w:cs="Calibri"/>
          <w:b/>
          <w:i/>
          <w:szCs w:val="22"/>
        </w:rPr>
        <w:t xml:space="preserve">The feedback and reselection of resources suffering from </w:t>
      </w:r>
      <w:r w:rsidRPr="001F63FE">
        <w:rPr>
          <w:rFonts w:ascii="Calibri" w:hAnsi="Calibri" w:cs="Calibri"/>
          <w:b/>
          <w:i/>
          <w:szCs w:val="22"/>
        </w:rPr>
        <w:t>the half-duplex problem</w:t>
      </w:r>
      <w:r>
        <w:rPr>
          <w:rFonts w:ascii="Calibri" w:hAnsi="Calibri" w:cs="Calibri"/>
          <w:b/>
          <w:i/>
          <w:szCs w:val="22"/>
        </w:rPr>
        <w:t xml:space="preserve"> by </w:t>
      </w:r>
      <w:r w:rsidRPr="001F63FE">
        <w:rPr>
          <w:rFonts w:ascii="Calibri" w:hAnsi="Calibri" w:cs="Calibri"/>
          <w:b/>
          <w:i/>
          <w:szCs w:val="22"/>
        </w:rPr>
        <w:t>IUC scheme-2</w:t>
      </w:r>
      <w:r>
        <w:rPr>
          <w:rFonts w:ascii="Calibri" w:hAnsi="Calibri" w:cs="Calibri"/>
          <w:b/>
          <w:i/>
          <w:szCs w:val="22"/>
        </w:rPr>
        <w:t xml:space="preserve"> </w:t>
      </w:r>
      <w:r w:rsidR="00626E88">
        <w:rPr>
          <w:rFonts w:ascii="Calibri" w:hAnsi="Calibri" w:cs="Calibri"/>
          <w:b/>
          <w:i/>
          <w:szCs w:val="22"/>
        </w:rPr>
        <w:t>can be</w:t>
      </w:r>
      <w:r>
        <w:rPr>
          <w:rFonts w:ascii="Calibri" w:hAnsi="Calibri" w:cs="Calibri"/>
          <w:b/>
          <w:i/>
          <w:szCs w:val="22"/>
        </w:rPr>
        <w:t xml:space="preserve"> technically beneficial </w:t>
      </w:r>
      <w:r w:rsidR="00292E3E">
        <w:rPr>
          <w:rFonts w:ascii="Calibri" w:hAnsi="Calibri" w:cs="Calibri"/>
          <w:b/>
          <w:i/>
          <w:szCs w:val="22"/>
        </w:rPr>
        <w:t>for</w:t>
      </w:r>
      <w:r>
        <w:rPr>
          <w:rFonts w:ascii="Calibri" w:hAnsi="Calibri" w:cs="Calibri"/>
          <w:b/>
          <w:i/>
          <w:szCs w:val="22"/>
        </w:rPr>
        <w:t xml:space="preserve"> </w:t>
      </w:r>
      <w:r w:rsidRPr="001F63FE">
        <w:rPr>
          <w:rFonts w:ascii="Calibri" w:hAnsi="Calibri" w:cs="Calibri"/>
          <w:b/>
          <w:i/>
          <w:szCs w:val="22"/>
        </w:rPr>
        <w:t>Random-selection</w:t>
      </w:r>
      <w:r w:rsidR="00292E3E">
        <w:rPr>
          <w:rFonts w:ascii="Calibri" w:hAnsi="Calibri" w:cs="Calibri"/>
          <w:b/>
          <w:i/>
          <w:szCs w:val="22"/>
        </w:rPr>
        <w:t xml:space="preserve"> </w:t>
      </w:r>
      <w:r w:rsidR="00292E3E" w:rsidRPr="00292E3E">
        <w:rPr>
          <w:rFonts w:ascii="Calibri" w:hAnsi="Calibri" w:cs="Calibri"/>
          <w:b/>
          <w:i/>
          <w:szCs w:val="22"/>
        </w:rPr>
        <w:t>regardless of the resource pool type (e.g., normal pool, exceptional pool).</w:t>
      </w:r>
    </w:p>
    <w:p w:rsidR="00CB7251" w:rsidRDefault="008A1963" w:rsidP="00413C2A">
      <w:pPr>
        <w:pStyle w:val="LGTdoc0"/>
        <w:numPr>
          <w:ilvl w:val="0"/>
          <w:numId w:val="34"/>
        </w:numPr>
        <w:spacing w:afterLines="0" w:after="0" w:line="240" w:lineRule="auto"/>
        <w:ind w:left="800"/>
        <w:rPr>
          <w:rFonts w:ascii="Calibri" w:hAnsi="Calibri" w:cs="Calibri"/>
          <w:b/>
          <w:i/>
          <w:szCs w:val="22"/>
        </w:rPr>
      </w:pPr>
      <w:r>
        <w:rPr>
          <w:rFonts w:ascii="Calibri" w:hAnsi="Calibri" w:cs="Calibri"/>
          <w:b/>
          <w:i/>
          <w:szCs w:val="22"/>
        </w:rPr>
        <w:t xml:space="preserve">No additional RAN1 specification work is required to support the combination of </w:t>
      </w:r>
      <w:r w:rsidRPr="008A1963">
        <w:rPr>
          <w:rFonts w:ascii="Calibri" w:hAnsi="Calibri" w:cs="Calibri"/>
          <w:b/>
          <w:i/>
          <w:szCs w:val="22"/>
        </w:rPr>
        <w:t>IUC scheme-2 and Random-selection</w:t>
      </w:r>
      <w:r>
        <w:rPr>
          <w:rFonts w:ascii="Calibri" w:hAnsi="Calibri" w:cs="Calibri"/>
          <w:b/>
          <w:i/>
          <w:szCs w:val="22"/>
        </w:rPr>
        <w:t>.</w:t>
      </w:r>
    </w:p>
    <w:p w:rsidR="00406B37" w:rsidRPr="00406B37" w:rsidRDefault="00406B37" w:rsidP="00406B37">
      <w:pPr>
        <w:pStyle w:val="Doc-text2"/>
        <w:ind w:left="0" w:firstLine="0"/>
        <w:rPr>
          <w:rFonts w:eastAsia="DengXian"/>
          <w:lang w:eastAsia="zh-CN"/>
        </w:rPr>
      </w:pPr>
    </w:p>
    <w:p w:rsidR="007000D9" w:rsidRPr="00947CAD" w:rsidRDefault="007000D9" w:rsidP="007000D9">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Conclusion</w:t>
      </w:r>
    </w:p>
    <w:p w:rsidR="007000D9" w:rsidRPr="004B6847" w:rsidRDefault="007000D9" w:rsidP="007000D9">
      <w:pPr>
        <w:pStyle w:val="LGTdoc0"/>
        <w:spacing w:afterLines="0" w:after="0" w:line="240" w:lineRule="auto"/>
        <w:ind w:firstLine="425"/>
        <w:rPr>
          <w:rFonts w:ascii="Calibri" w:hAnsi="Calibri" w:cs="Calibri"/>
          <w:b/>
          <w:i/>
          <w:szCs w:val="22"/>
        </w:rPr>
      </w:pPr>
      <w:r w:rsidRPr="000B7BFB">
        <w:rPr>
          <w:rFonts w:ascii="Calibri" w:hAnsi="Calibri" w:cs="Calibri"/>
          <w:szCs w:val="22"/>
        </w:rPr>
        <w:t xml:space="preserve">In this contribution, </w:t>
      </w:r>
      <w:r>
        <w:rPr>
          <w:rFonts w:ascii="Calibri" w:hAnsi="Calibri" w:cs="Calibri"/>
          <w:szCs w:val="22"/>
        </w:rPr>
        <w:t>we discussed how RAN1 provides feedback on RAN</w:t>
      </w:r>
      <w:r w:rsidR="0054671B">
        <w:rPr>
          <w:rFonts w:ascii="Calibri" w:hAnsi="Calibri" w:cs="Calibri"/>
          <w:szCs w:val="22"/>
        </w:rPr>
        <w:t>2</w:t>
      </w:r>
      <w:r>
        <w:rPr>
          <w:rFonts w:ascii="Calibri" w:hAnsi="Calibri" w:cs="Calibri"/>
          <w:szCs w:val="22"/>
        </w:rPr>
        <w:t>’s question in LS [1].</w:t>
      </w:r>
      <w:r w:rsidRPr="0038253B">
        <w:rPr>
          <w:rFonts w:ascii="Calibri" w:hAnsi="Calibri" w:cs="Calibri"/>
          <w:szCs w:val="22"/>
        </w:rPr>
        <w:t xml:space="preserve"> The following </w:t>
      </w:r>
      <w:r w:rsidR="0054671B">
        <w:rPr>
          <w:rFonts w:ascii="Calibri" w:hAnsi="Calibri" w:cs="Calibri"/>
          <w:szCs w:val="22"/>
        </w:rPr>
        <w:t>observation</w:t>
      </w:r>
      <w:r w:rsidRPr="0038253B">
        <w:rPr>
          <w:rFonts w:ascii="Calibri" w:hAnsi="Calibri" w:cs="Calibri"/>
          <w:szCs w:val="22"/>
        </w:rPr>
        <w:t xml:space="preserve"> </w:t>
      </w:r>
      <w:r w:rsidR="00C204E2">
        <w:rPr>
          <w:rFonts w:ascii="Calibri" w:hAnsi="Calibri" w:cs="Calibri"/>
          <w:szCs w:val="22"/>
        </w:rPr>
        <w:t>is</w:t>
      </w:r>
      <w:r w:rsidRPr="0038253B">
        <w:rPr>
          <w:rFonts w:ascii="Calibri" w:hAnsi="Calibri" w:cs="Calibri"/>
          <w:szCs w:val="22"/>
        </w:rPr>
        <w:t xml:space="preserve"> given.</w:t>
      </w:r>
    </w:p>
    <w:p w:rsidR="007000D9" w:rsidRDefault="007000D9" w:rsidP="007000D9">
      <w:pPr>
        <w:pStyle w:val="LGTdoc0"/>
        <w:spacing w:afterLines="0" w:after="0" w:line="240" w:lineRule="auto"/>
        <w:rPr>
          <w:rFonts w:ascii="Calibri" w:hAnsi="Calibri" w:cs="Calibri"/>
          <w:b/>
          <w:i/>
          <w:szCs w:val="22"/>
        </w:rPr>
      </w:pPr>
    </w:p>
    <w:p w:rsidR="00F9111F" w:rsidRDefault="00F9111F" w:rsidP="00F9111F">
      <w:pPr>
        <w:pStyle w:val="LGTdoc0"/>
        <w:spacing w:afterLines="0" w:after="0" w:line="240" w:lineRule="auto"/>
        <w:rPr>
          <w:rFonts w:ascii="Calibri" w:hAnsi="Calibri" w:cs="Calibri"/>
          <w:b/>
          <w:i/>
          <w:szCs w:val="22"/>
        </w:rPr>
      </w:pPr>
      <w:r>
        <w:rPr>
          <w:rFonts w:ascii="Calibri" w:hAnsi="Calibri" w:cs="Calibri"/>
          <w:b/>
          <w:i/>
          <w:szCs w:val="22"/>
        </w:rPr>
        <w:lastRenderedPageBreak/>
        <w:t>Observation 1</w:t>
      </w:r>
      <w:r w:rsidRPr="005E6EFC">
        <w:rPr>
          <w:rFonts w:ascii="Calibri" w:hAnsi="Calibri" w:cs="Calibri"/>
          <w:b/>
          <w:i/>
          <w:szCs w:val="22"/>
        </w:rPr>
        <w:t>:</w:t>
      </w:r>
      <w:r>
        <w:rPr>
          <w:rFonts w:ascii="Calibri" w:hAnsi="Calibri" w:cs="Calibri"/>
          <w:b/>
          <w:i/>
          <w:szCs w:val="22"/>
        </w:rPr>
        <w:t xml:space="preserve"> The following aspects should be taken into consideration when RAN1 decides whether to support the combination of </w:t>
      </w:r>
      <w:r w:rsidRPr="008A1963">
        <w:rPr>
          <w:rFonts w:ascii="Calibri" w:hAnsi="Calibri" w:cs="Calibri"/>
          <w:b/>
          <w:i/>
          <w:szCs w:val="22"/>
        </w:rPr>
        <w:t>IUC scheme-2 and Random-selection</w:t>
      </w:r>
      <w:r>
        <w:rPr>
          <w:rFonts w:ascii="Calibri" w:hAnsi="Calibri" w:cs="Calibri"/>
          <w:b/>
          <w:i/>
          <w:szCs w:val="22"/>
        </w:rPr>
        <w:t>:</w:t>
      </w:r>
    </w:p>
    <w:p w:rsidR="00F9111F" w:rsidRDefault="00F9111F" w:rsidP="00F9111F">
      <w:pPr>
        <w:pStyle w:val="LGTdoc0"/>
        <w:numPr>
          <w:ilvl w:val="0"/>
          <w:numId w:val="34"/>
        </w:numPr>
        <w:spacing w:afterLines="0" w:after="0" w:line="240" w:lineRule="auto"/>
        <w:ind w:left="800"/>
        <w:rPr>
          <w:rFonts w:ascii="Calibri" w:hAnsi="Calibri" w:cs="Calibri"/>
          <w:b/>
          <w:i/>
          <w:szCs w:val="22"/>
        </w:rPr>
      </w:pPr>
      <w:r>
        <w:rPr>
          <w:rFonts w:ascii="Calibri" w:hAnsi="Calibri" w:cs="Calibri"/>
          <w:b/>
          <w:i/>
          <w:szCs w:val="22"/>
        </w:rPr>
        <w:t xml:space="preserve">The feedback and reselection of resources suffering from </w:t>
      </w:r>
      <w:r w:rsidRPr="001F63FE">
        <w:rPr>
          <w:rFonts w:ascii="Calibri" w:hAnsi="Calibri" w:cs="Calibri"/>
          <w:b/>
          <w:i/>
          <w:szCs w:val="22"/>
        </w:rPr>
        <w:t>the half-duplex problem</w:t>
      </w:r>
      <w:r>
        <w:rPr>
          <w:rFonts w:ascii="Calibri" w:hAnsi="Calibri" w:cs="Calibri"/>
          <w:b/>
          <w:i/>
          <w:szCs w:val="22"/>
        </w:rPr>
        <w:t xml:space="preserve"> by </w:t>
      </w:r>
      <w:r w:rsidRPr="001F63FE">
        <w:rPr>
          <w:rFonts w:ascii="Calibri" w:hAnsi="Calibri" w:cs="Calibri"/>
          <w:b/>
          <w:i/>
          <w:szCs w:val="22"/>
        </w:rPr>
        <w:t>IUC scheme-2</w:t>
      </w:r>
      <w:r>
        <w:rPr>
          <w:rFonts w:ascii="Calibri" w:hAnsi="Calibri" w:cs="Calibri"/>
          <w:b/>
          <w:i/>
          <w:szCs w:val="22"/>
        </w:rPr>
        <w:t xml:space="preserve"> can be technically beneficial for </w:t>
      </w:r>
      <w:r w:rsidRPr="001F63FE">
        <w:rPr>
          <w:rFonts w:ascii="Calibri" w:hAnsi="Calibri" w:cs="Calibri"/>
          <w:b/>
          <w:i/>
          <w:szCs w:val="22"/>
        </w:rPr>
        <w:t>Random-selection</w:t>
      </w:r>
      <w:r>
        <w:rPr>
          <w:rFonts w:ascii="Calibri" w:hAnsi="Calibri" w:cs="Calibri"/>
          <w:b/>
          <w:i/>
          <w:szCs w:val="22"/>
        </w:rPr>
        <w:t xml:space="preserve"> </w:t>
      </w:r>
      <w:r w:rsidRPr="00292E3E">
        <w:rPr>
          <w:rFonts w:ascii="Calibri" w:hAnsi="Calibri" w:cs="Calibri"/>
          <w:b/>
          <w:i/>
          <w:szCs w:val="22"/>
        </w:rPr>
        <w:t>regardless of the resource pool type (e.g., normal pool, exceptional pool).</w:t>
      </w:r>
    </w:p>
    <w:p w:rsidR="00F9111F" w:rsidRDefault="00F9111F" w:rsidP="00F9111F">
      <w:pPr>
        <w:pStyle w:val="LGTdoc0"/>
        <w:numPr>
          <w:ilvl w:val="0"/>
          <w:numId w:val="34"/>
        </w:numPr>
        <w:spacing w:afterLines="0" w:after="0" w:line="240" w:lineRule="auto"/>
        <w:ind w:left="800"/>
        <w:rPr>
          <w:rFonts w:ascii="Calibri" w:hAnsi="Calibri" w:cs="Calibri"/>
          <w:b/>
          <w:i/>
          <w:szCs w:val="22"/>
        </w:rPr>
      </w:pPr>
      <w:r>
        <w:rPr>
          <w:rFonts w:ascii="Calibri" w:hAnsi="Calibri" w:cs="Calibri"/>
          <w:b/>
          <w:i/>
          <w:szCs w:val="22"/>
        </w:rPr>
        <w:t xml:space="preserve">No additional RAN1 specification work is required to support the combination of </w:t>
      </w:r>
      <w:r w:rsidRPr="008A1963">
        <w:rPr>
          <w:rFonts w:ascii="Calibri" w:hAnsi="Calibri" w:cs="Calibri"/>
          <w:b/>
          <w:i/>
          <w:szCs w:val="22"/>
        </w:rPr>
        <w:t>IUC scheme-2 and Random-selection</w:t>
      </w:r>
      <w:r>
        <w:rPr>
          <w:rFonts w:ascii="Calibri" w:hAnsi="Calibri" w:cs="Calibri"/>
          <w:b/>
          <w:i/>
          <w:szCs w:val="22"/>
        </w:rPr>
        <w:t>.</w:t>
      </w:r>
    </w:p>
    <w:p w:rsidR="0067177D" w:rsidRPr="00F9111F" w:rsidRDefault="0067177D" w:rsidP="007000D9">
      <w:pPr>
        <w:spacing w:after="160" w:line="259" w:lineRule="auto"/>
        <w:rPr>
          <w:rFonts w:ascii="Calibri" w:hAnsi="Calibri" w:cs="Calibri"/>
          <w:b/>
          <w:i/>
          <w:sz w:val="22"/>
          <w:szCs w:val="22"/>
          <w:lang w:val="en-GB"/>
        </w:rPr>
      </w:pPr>
    </w:p>
    <w:p w:rsidR="007000D9" w:rsidRPr="00C978E2" w:rsidRDefault="007000D9" w:rsidP="007000D9">
      <w:pPr>
        <w:pStyle w:val="LGTdoc1"/>
        <w:numPr>
          <w:ilvl w:val="0"/>
          <w:numId w:val="2"/>
        </w:numPr>
        <w:spacing w:beforeLines="0" w:after="0" w:afterAutospacing="0"/>
        <w:rPr>
          <w:lang w:val="en-US"/>
        </w:rPr>
      </w:pPr>
      <w:r w:rsidRPr="00C978E2">
        <w:rPr>
          <w:lang w:val="en-US"/>
        </w:rPr>
        <w:t>Reference</w:t>
      </w:r>
    </w:p>
    <w:p w:rsidR="007000D9" w:rsidRPr="00EB6921" w:rsidRDefault="007000D9" w:rsidP="007000D9">
      <w:pPr>
        <w:pStyle w:val="LGTdoc0"/>
        <w:spacing w:afterLines="0" w:after="0" w:line="240" w:lineRule="auto"/>
        <w:rPr>
          <w:rFonts w:ascii="Calibri" w:hAnsi="Calibri" w:cs="Calibri"/>
          <w:sz w:val="10"/>
          <w:szCs w:val="10"/>
        </w:rPr>
      </w:pPr>
    </w:p>
    <w:p w:rsidR="00623461" w:rsidRDefault="00623461" w:rsidP="007000D9">
      <w:pPr>
        <w:pStyle w:val="LGTdoc0"/>
        <w:spacing w:afterLines="0" w:after="0" w:line="240" w:lineRule="auto"/>
        <w:rPr>
          <w:rFonts w:ascii="Calibri" w:hAnsi="Calibri" w:cs="Calibri"/>
          <w:szCs w:val="22"/>
        </w:rPr>
      </w:pPr>
      <w:r w:rsidRPr="003D1CDE">
        <w:rPr>
          <w:rFonts w:ascii="Calibri" w:hAnsi="Calibri" w:cs="Calibri"/>
          <w:szCs w:val="22"/>
        </w:rPr>
        <w:t xml:space="preserve">[1] </w:t>
      </w:r>
      <w:r w:rsidR="00452333" w:rsidRPr="00452333">
        <w:rPr>
          <w:rFonts w:ascii="Calibri" w:hAnsi="Calibri" w:cs="Calibri"/>
          <w:szCs w:val="22"/>
        </w:rPr>
        <w:t>R1-2407589</w:t>
      </w:r>
      <w:r w:rsidRPr="003D1CDE">
        <w:rPr>
          <w:rFonts w:ascii="Calibri" w:hAnsi="Calibri" w:cs="Calibri"/>
          <w:szCs w:val="22"/>
        </w:rPr>
        <w:t>, “</w:t>
      </w:r>
      <w:r w:rsidR="0009331E" w:rsidRPr="0009331E">
        <w:rPr>
          <w:rFonts w:ascii="Calibri" w:hAnsi="Calibri" w:cs="Calibri"/>
          <w:szCs w:val="22"/>
        </w:rPr>
        <w:t>LS on IUC Scheme-2 and Random Selection</w:t>
      </w:r>
      <w:r w:rsidRPr="003D1CDE">
        <w:rPr>
          <w:rFonts w:ascii="Calibri" w:hAnsi="Calibri" w:cs="Calibri"/>
          <w:szCs w:val="22"/>
        </w:rPr>
        <w:t xml:space="preserve">,” </w:t>
      </w:r>
      <w:r w:rsidR="00B47C36" w:rsidRPr="00B47C36">
        <w:rPr>
          <w:rFonts w:ascii="Calibri" w:hAnsi="Calibri" w:cs="Calibri"/>
          <w:szCs w:val="22"/>
        </w:rPr>
        <w:t>RAN2, OPPO</w:t>
      </w:r>
      <w:r w:rsidRPr="003D1CDE">
        <w:rPr>
          <w:rFonts w:ascii="Calibri" w:hAnsi="Calibri" w:cs="Calibri"/>
          <w:szCs w:val="22"/>
        </w:rPr>
        <w:t>.</w:t>
      </w:r>
    </w:p>
    <w:sectPr w:rsidR="00623461"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0F3B" w:rsidRDefault="001E0F3B">
      <w:r>
        <w:separator/>
      </w:r>
    </w:p>
  </w:endnote>
  <w:endnote w:type="continuationSeparator" w:id="0">
    <w:p w:rsidR="001E0F3B" w:rsidRDefault="001E0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default"/>
    <w:sig w:usb0="00000000"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Microsoft YaHei"/>
    <w:charset w:val="86"/>
    <w:family w:val="modern"/>
    <w:pitch w:val="default"/>
    <w:sig w:usb0="00000000" w:usb1="00000000" w:usb2="00000010" w:usb3="00000000" w:csb0="00040000" w:csb1="00000000"/>
  </w:font>
  <w:font w:name="DengXian">
    <w:altName w:val="SimSun"/>
    <w:panose1 w:val="02010600030101010101"/>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7AB1" w:rsidRDefault="00D47AB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D47AB1" w:rsidRDefault="00D47AB1">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7AB1" w:rsidRDefault="00D47AB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AB1F4D">
      <w:rPr>
        <w:rStyle w:val="a8"/>
        <w:noProof/>
      </w:rPr>
      <w:t>1</w:t>
    </w:r>
    <w:r>
      <w:rPr>
        <w:rStyle w:val="a8"/>
      </w:rPr>
      <w:fldChar w:fldCharType="end"/>
    </w:r>
  </w:p>
  <w:p w:rsidR="00D47AB1" w:rsidRDefault="00D47AB1">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0F3B" w:rsidRDefault="001E0F3B">
      <w:r>
        <w:separator/>
      </w:r>
    </w:p>
  </w:footnote>
  <w:footnote w:type="continuationSeparator" w:id="0">
    <w:p w:rsidR="001E0F3B" w:rsidRDefault="001E0F3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134CF1"/>
    <w:multiLevelType w:val="hybridMultilevel"/>
    <w:tmpl w:val="1B38925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49414DD"/>
    <w:multiLevelType w:val="hybridMultilevel"/>
    <w:tmpl w:val="E1868A70"/>
    <w:lvl w:ilvl="0" w:tplc="D07EF81C">
      <w:start w:val="1"/>
      <w:numFmt w:val="decimal"/>
      <w:lvlText w:val="%1)"/>
      <w:lvlJc w:val="left"/>
      <w:pPr>
        <w:ind w:left="690" w:hanging="360"/>
      </w:pPr>
      <w:rPr>
        <w:rFonts w:hint="default"/>
      </w:rPr>
    </w:lvl>
    <w:lvl w:ilvl="1" w:tplc="04090019" w:tentative="1">
      <w:start w:val="1"/>
      <w:numFmt w:val="upperLetter"/>
      <w:lvlText w:val="%2."/>
      <w:lvlJc w:val="left"/>
      <w:pPr>
        <w:ind w:left="1130" w:hanging="400"/>
      </w:pPr>
    </w:lvl>
    <w:lvl w:ilvl="2" w:tplc="0409001B" w:tentative="1">
      <w:start w:val="1"/>
      <w:numFmt w:val="lowerRoman"/>
      <w:lvlText w:val="%3."/>
      <w:lvlJc w:val="right"/>
      <w:pPr>
        <w:ind w:left="1530" w:hanging="400"/>
      </w:pPr>
    </w:lvl>
    <w:lvl w:ilvl="3" w:tplc="0409000F" w:tentative="1">
      <w:start w:val="1"/>
      <w:numFmt w:val="decimal"/>
      <w:lvlText w:val="%4."/>
      <w:lvlJc w:val="left"/>
      <w:pPr>
        <w:ind w:left="1930" w:hanging="400"/>
      </w:pPr>
    </w:lvl>
    <w:lvl w:ilvl="4" w:tplc="04090019" w:tentative="1">
      <w:start w:val="1"/>
      <w:numFmt w:val="upperLetter"/>
      <w:lvlText w:val="%5."/>
      <w:lvlJc w:val="left"/>
      <w:pPr>
        <w:ind w:left="2330" w:hanging="400"/>
      </w:pPr>
    </w:lvl>
    <w:lvl w:ilvl="5" w:tplc="0409001B" w:tentative="1">
      <w:start w:val="1"/>
      <w:numFmt w:val="lowerRoman"/>
      <w:lvlText w:val="%6."/>
      <w:lvlJc w:val="right"/>
      <w:pPr>
        <w:ind w:left="2730" w:hanging="400"/>
      </w:pPr>
    </w:lvl>
    <w:lvl w:ilvl="6" w:tplc="0409000F" w:tentative="1">
      <w:start w:val="1"/>
      <w:numFmt w:val="decimal"/>
      <w:lvlText w:val="%7."/>
      <w:lvlJc w:val="left"/>
      <w:pPr>
        <w:ind w:left="3130" w:hanging="400"/>
      </w:pPr>
    </w:lvl>
    <w:lvl w:ilvl="7" w:tplc="04090019" w:tentative="1">
      <w:start w:val="1"/>
      <w:numFmt w:val="upperLetter"/>
      <w:lvlText w:val="%8."/>
      <w:lvlJc w:val="left"/>
      <w:pPr>
        <w:ind w:left="3530" w:hanging="400"/>
      </w:pPr>
    </w:lvl>
    <w:lvl w:ilvl="8" w:tplc="0409001B" w:tentative="1">
      <w:start w:val="1"/>
      <w:numFmt w:val="lowerRoman"/>
      <w:lvlText w:val="%9."/>
      <w:lvlJc w:val="right"/>
      <w:pPr>
        <w:ind w:left="3930" w:hanging="400"/>
      </w:pPr>
    </w:lvl>
  </w:abstractNum>
  <w:abstractNum w:abstractNumId="5" w15:restartNumberingAfterBreak="0">
    <w:nsid w:val="18E94960"/>
    <w:multiLevelType w:val="multilevel"/>
    <w:tmpl w:val="18E94960"/>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1C3C6F2D"/>
    <w:multiLevelType w:val="hybridMultilevel"/>
    <w:tmpl w:val="E38CF228"/>
    <w:lvl w:ilvl="0" w:tplc="A80C6476">
      <w:start w:val="1"/>
      <w:numFmt w:val="bullet"/>
      <w:lvlText w:val="−"/>
      <w:lvlJc w:val="left"/>
      <w:pPr>
        <w:ind w:left="800" w:hanging="400"/>
      </w:pPr>
      <w:rPr>
        <w:rFonts w:ascii="Calibri" w:hAnsi="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814170"/>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12" w15:restartNumberingAfterBreak="0">
    <w:nsid w:val="260F4EA4"/>
    <w:multiLevelType w:val="hybridMultilevel"/>
    <w:tmpl w:val="E34C75BC"/>
    <w:lvl w:ilvl="0" w:tplc="C966D4F2">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4" w15:restartNumberingAfterBreak="0">
    <w:nsid w:val="296F3BBD"/>
    <w:multiLevelType w:val="hybridMultilevel"/>
    <w:tmpl w:val="38B4D68C"/>
    <w:lvl w:ilvl="0" w:tplc="A8BCAF3C">
      <w:start w:val="1"/>
      <w:numFmt w:val="bullet"/>
      <w:lvlText w:val="-"/>
      <w:lvlJc w:val="left"/>
      <w:pPr>
        <w:ind w:left="720" w:hanging="360"/>
      </w:pPr>
      <w:rPr>
        <w:rFonts w:ascii="Times New Roman" w:eastAsiaTheme="minorEastAsia" w:hAnsi="Times New Roman" w:cs="Times New Roman" w:hint="default"/>
      </w:rPr>
    </w:lvl>
    <w:lvl w:ilvl="1" w:tplc="04090009">
      <w:start w:val="1"/>
      <w:numFmt w:val="bullet"/>
      <w:lvlText w:val=""/>
      <w:lvlJc w:val="left"/>
      <w:pPr>
        <w:ind w:left="1440" w:hanging="360"/>
      </w:pPr>
      <w:rPr>
        <w:rFonts w:ascii="Wingdings" w:hAnsi="Wingdings"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6" w15:restartNumberingAfterBreak="0">
    <w:nsid w:val="2BA46DDF"/>
    <w:multiLevelType w:val="hybridMultilevel"/>
    <w:tmpl w:val="2CB80B1A"/>
    <w:lvl w:ilvl="0" w:tplc="AEB25228">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C335EC8"/>
    <w:multiLevelType w:val="hybridMultilevel"/>
    <w:tmpl w:val="60ECD04E"/>
    <w:lvl w:ilvl="0" w:tplc="7DC2F8D0">
      <w:start w:val="1"/>
      <w:numFmt w:val="bullet"/>
      <w:lvlText w:val="•"/>
      <w:lvlJc w:val="left"/>
      <w:pPr>
        <w:ind w:left="1225" w:hanging="400"/>
      </w:pPr>
      <w:rPr>
        <w:rFonts w:ascii="Arial" w:hAnsi="Arial" w:hint="default"/>
      </w:rPr>
    </w:lvl>
    <w:lvl w:ilvl="1" w:tplc="04090009">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8" w15:restartNumberingAfterBreak="0">
    <w:nsid w:val="2FFE4D57"/>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6663AA"/>
    <w:multiLevelType w:val="hybridMultilevel"/>
    <w:tmpl w:val="7034F8F2"/>
    <w:lvl w:ilvl="0" w:tplc="0C090001">
      <w:start w:val="1"/>
      <w:numFmt w:val="bullet"/>
      <w:lvlText w:val=""/>
      <w:lvlJc w:val="left"/>
      <w:pPr>
        <w:ind w:left="826" w:hanging="400"/>
      </w:pPr>
      <w:rPr>
        <w:rFonts w:ascii="Symbol" w:hAnsi="Symbol" w:hint="default"/>
      </w:rPr>
    </w:lvl>
    <w:lvl w:ilvl="1" w:tplc="A80C6476">
      <w:start w:val="1"/>
      <w:numFmt w:val="bullet"/>
      <w:lvlText w:val="−"/>
      <w:lvlJc w:val="left"/>
      <w:pPr>
        <w:ind w:left="1226" w:hanging="400"/>
      </w:pPr>
      <w:rPr>
        <w:rFonts w:ascii="Calibri" w:hAnsi="Calibri" w:hint="default"/>
      </w:rPr>
    </w:lvl>
    <w:lvl w:ilvl="2" w:tplc="6DC0D080">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20" w15:restartNumberingAfterBreak="0">
    <w:nsid w:val="392616B0"/>
    <w:multiLevelType w:val="hybridMultilevel"/>
    <w:tmpl w:val="0388F078"/>
    <w:lvl w:ilvl="0" w:tplc="A8BCAF3C">
      <w:start w:val="1"/>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CC5053C"/>
    <w:multiLevelType w:val="hybridMultilevel"/>
    <w:tmpl w:val="94A06398"/>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E33ACECE">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656C93"/>
    <w:multiLevelType w:val="hybridMultilevel"/>
    <w:tmpl w:val="914C761C"/>
    <w:lvl w:ilvl="0" w:tplc="36744932">
      <w:numFmt w:val="bullet"/>
      <w:lvlText w:val=""/>
      <w:lvlJc w:val="left"/>
      <w:pPr>
        <w:ind w:left="760" w:hanging="360"/>
      </w:pPr>
      <w:rPr>
        <w:rFonts w:ascii="Wingdings" w:eastAsia="바탕" w:hAnsi="Wingdings" w:cs="Calibri"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3FC4AA4"/>
    <w:multiLevelType w:val="hybridMultilevel"/>
    <w:tmpl w:val="3DBCB5BA"/>
    <w:lvl w:ilvl="0" w:tplc="04090009">
      <w:start w:val="1"/>
      <w:numFmt w:val="bullet"/>
      <w:lvlText w:val=""/>
      <w:lvlJc w:val="left"/>
      <w:pPr>
        <w:ind w:left="800" w:hanging="400"/>
      </w:pPr>
      <w:rPr>
        <w:rFonts w:ascii="Wingdings" w:hAnsi="Wingdings" w:hint="default"/>
      </w:rPr>
    </w:lvl>
    <w:lvl w:ilvl="1" w:tplc="6DC0D080">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53035AA2"/>
    <w:multiLevelType w:val="multilevel"/>
    <w:tmpl w:val="8D66E3DA"/>
    <w:lvl w:ilvl="0">
      <w:start w:val="1"/>
      <w:numFmt w:val="decimal"/>
      <w:lvlText w:val="%1."/>
      <w:lvlJc w:val="left"/>
      <w:pPr>
        <w:tabs>
          <w:tab w:val="num" w:pos="425"/>
        </w:tabs>
        <w:ind w:left="425" w:hanging="425"/>
      </w:pPr>
      <w:rPr>
        <w:rFonts w:hint="default"/>
        <w:sz w:val="28"/>
        <w:szCs w:val="28"/>
      </w:rPr>
    </w:lvl>
    <w:lvl w:ilvl="1">
      <w:start w:val="1"/>
      <w:numFmt w:val="decimal"/>
      <w:lvlText w:val="%1.%2."/>
      <w:lvlJc w:val="left"/>
      <w:pPr>
        <w:tabs>
          <w:tab w:val="num" w:pos="567"/>
        </w:tabs>
        <w:ind w:left="567" w:hanging="567"/>
      </w:pPr>
      <w:rPr>
        <w:sz w:val="28"/>
        <w:szCs w:val="28"/>
      </w:rPr>
    </w:lvl>
    <w:lvl w:ilvl="2">
      <w:start w:val="1"/>
      <w:numFmt w:val="decimal"/>
      <w:lvlText w:val="%1.%2.%3."/>
      <w:lvlJc w:val="left"/>
      <w:pPr>
        <w:tabs>
          <w:tab w:val="num" w:pos="709"/>
        </w:tabs>
        <w:ind w:left="709" w:hanging="709"/>
      </w:pPr>
      <w:rPr>
        <w:sz w:val="28"/>
        <w:szCs w:val="28"/>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2" w15:restartNumberingAfterBreak="0">
    <w:nsid w:val="5DCC1425"/>
    <w:multiLevelType w:val="hybridMultilevel"/>
    <w:tmpl w:val="7D78E586"/>
    <w:lvl w:ilvl="0" w:tplc="7A86DA62">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33"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21F52"/>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44E1B4A"/>
    <w:multiLevelType w:val="hybridMultilevel"/>
    <w:tmpl w:val="07163C76"/>
    <w:lvl w:ilvl="0" w:tplc="04090001">
      <w:start w:val="1"/>
      <w:numFmt w:val="bullet"/>
      <w:lvlText w:val=""/>
      <w:lvlJc w:val="left"/>
      <w:pPr>
        <w:ind w:left="800" w:hanging="400"/>
      </w:pPr>
      <w:rPr>
        <w:rFonts w:ascii="Wingdings" w:hAnsi="Wingdings"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55C82E0E">
      <w:start w:val="2"/>
      <w:numFmt w:val="bullet"/>
      <w:lvlText w:val="-"/>
      <w:lvlJc w:val="left"/>
      <w:pPr>
        <w:ind w:left="2360" w:hanging="360"/>
      </w:pPr>
      <w:rPr>
        <w:rFonts w:ascii="맑은 고딕" w:eastAsia="맑은 고딕" w:hAnsi="맑은 고딕" w:cs="Times New Roman" w:hint="eastAsia"/>
      </w:rPr>
    </w:lvl>
    <w:lvl w:ilvl="5" w:tplc="C45C741E">
      <w:numFmt w:val="bullet"/>
      <w:lvlText w:val=""/>
      <w:lvlJc w:val="left"/>
      <w:pPr>
        <w:ind w:left="2760" w:hanging="360"/>
      </w:pPr>
      <w:rPr>
        <w:rFonts w:ascii="Wingdings" w:eastAsia="바탕" w:hAnsi="Wingdings" w:cs="Calibri"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1"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5"/>
  </w:num>
  <w:num w:numId="2">
    <w:abstractNumId w:val="30"/>
  </w:num>
  <w:num w:numId="3">
    <w:abstractNumId w:val="39"/>
  </w:num>
  <w:num w:numId="4">
    <w:abstractNumId w:val="40"/>
  </w:num>
  <w:num w:numId="5">
    <w:abstractNumId w:val="23"/>
  </w:num>
  <w:num w:numId="6">
    <w:abstractNumId w:val="31"/>
  </w:num>
  <w:num w:numId="7">
    <w:abstractNumId w:val="21"/>
  </w:num>
  <w:num w:numId="8">
    <w:abstractNumId w:val="24"/>
  </w:num>
  <w:num w:numId="9">
    <w:abstractNumId w:val="38"/>
  </w:num>
  <w:num w:numId="10">
    <w:abstractNumId w:val="2"/>
  </w:num>
  <w:num w:numId="11">
    <w:abstractNumId w:val="8"/>
  </w:num>
  <w:num w:numId="12">
    <w:abstractNumId w:val="33"/>
  </w:num>
  <w:num w:numId="13">
    <w:abstractNumId w:val="41"/>
  </w:num>
  <w:num w:numId="14">
    <w:abstractNumId w:val="28"/>
  </w:num>
  <w:num w:numId="15">
    <w:abstractNumId w:val="36"/>
  </w:num>
  <w:num w:numId="16">
    <w:abstractNumId w:val="12"/>
  </w:num>
  <w:num w:numId="17">
    <w:abstractNumId w:val="25"/>
  </w:num>
  <w:num w:numId="18">
    <w:abstractNumId w:val="4"/>
  </w:num>
  <w:num w:numId="19">
    <w:abstractNumId w:val="18"/>
  </w:num>
  <w:num w:numId="20">
    <w:abstractNumId w:val="26"/>
  </w:num>
  <w:num w:numId="21">
    <w:abstractNumId w:val="10"/>
  </w:num>
  <w:num w:numId="22">
    <w:abstractNumId w:val="9"/>
  </w:num>
  <w:num w:numId="23">
    <w:abstractNumId w:val="16"/>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34"/>
  </w:num>
  <w:num w:numId="27">
    <w:abstractNumId w:val="32"/>
  </w:num>
  <w:num w:numId="28">
    <w:abstractNumId w:val="1"/>
  </w:num>
  <w:num w:numId="29">
    <w:abstractNumId w:val="19"/>
  </w:num>
  <w:num w:numId="30">
    <w:abstractNumId w:val="27"/>
  </w:num>
  <w:num w:numId="31">
    <w:abstractNumId w:val="27"/>
  </w:num>
  <w:num w:numId="32">
    <w:abstractNumId w:val="3"/>
  </w:num>
  <w:num w:numId="33">
    <w:abstractNumId w:val="37"/>
  </w:num>
  <w:num w:numId="34">
    <w:abstractNumId w:val="17"/>
  </w:num>
  <w:num w:numId="35">
    <w:abstractNumId w:val="35"/>
  </w:num>
  <w:num w:numId="36">
    <w:abstractNumId w:val="29"/>
  </w:num>
  <w:num w:numId="37">
    <w:abstractNumId w:val="11"/>
  </w:num>
  <w:num w:numId="38">
    <w:abstractNumId w:val="22"/>
  </w:num>
  <w:num w:numId="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6"/>
  </w:num>
  <w:num w:numId="41">
    <w:abstractNumId w:val="14"/>
  </w:num>
  <w:num w:numId="42">
    <w:abstractNumId w:val="20"/>
  </w:num>
  <w:num w:numId="43">
    <w:abstractNumId w:val="5"/>
  </w:num>
  <w:num w:numId="44">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F2"/>
    <w:rsid w:val="0000045B"/>
    <w:rsid w:val="0000059A"/>
    <w:rsid w:val="00000968"/>
    <w:rsid w:val="00000DC4"/>
    <w:rsid w:val="00000F55"/>
    <w:rsid w:val="0000102D"/>
    <w:rsid w:val="000011CA"/>
    <w:rsid w:val="000013CE"/>
    <w:rsid w:val="0000142A"/>
    <w:rsid w:val="00001E3F"/>
    <w:rsid w:val="0000266C"/>
    <w:rsid w:val="00002A6F"/>
    <w:rsid w:val="00002FE9"/>
    <w:rsid w:val="000031B4"/>
    <w:rsid w:val="000033E7"/>
    <w:rsid w:val="00004394"/>
    <w:rsid w:val="00004412"/>
    <w:rsid w:val="000047BA"/>
    <w:rsid w:val="00005102"/>
    <w:rsid w:val="00005141"/>
    <w:rsid w:val="0000586A"/>
    <w:rsid w:val="00005886"/>
    <w:rsid w:val="00005980"/>
    <w:rsid w:val="000060CA"/>
    <w:rsid w:val="00006458"/>
    <w:rsid w:val="00006830"/>
    <w:rsid w:val="00006CB7"/>
    <w:rsid w:val="00006FA7"/>
    <w:rsid w:val="000072D1"/>
    <w:rsid w:val="00007711"/>
    <w:rsid w:val="000100BF"/>
    <w:rsid w:val="0001018B"/>
    <w:rsid w:val="00010300"/>
    <w:rsid w:val="00010B46"/>
    <w:rsid w:val="00010B72"/>
    <w:rsid w:val="00010F32"/>
    <w:rsid w:val="00011651"/>
    <w:rsid w:val="0001258E"/>
    <w:rsid w:val="00012850"/>
    <w:rsid w:val="00012AD2"/>
    <w:rsid w:val="00012D2B"/>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3E0"/>
    <w:rsid w:val="00020A46"/>
    <w:rsid w:val="00020A70"/>
    <w:rsid w:val="00020E16"/>
    <w:rsid w:val="0002130E"/>
    <w:rsid w:val="000215B1"/>
    <w:rsid w:val="00021728"/>
    <w:rsid w:val="00021D8C"/>
    <w:rsid w:val="0002239C"/>
    <w:rsid w:val="00022517"/>
    <w:rsid w:val="000227BF"/>
    <w:rsid w:val="000233F4"/>
    <w:rsid w:val="00023BE1"/>
    <w:rsid w:val="00023DA2"/>
    <w:rsid w:val="00023F3A"/>
    <w:rsid w:val="0002413F"/>
    <w:rsid w:val="000242EC"/>
    <w:rsid w:val="0002446E"/>
    <w:rsid w:val="00025124"/>
    <w:rsid w:val="00025449"/>
    <w:rsid w:val="0002587A"/>
    <w:rsid w:val="00025D9A"/>
    <w:rsid w:val="00025EF9"/>
    <w:rsid w:val="000260CD"/>
    <w:rsid w:val="00026134"/>
    <w:rsid w:val="000262A7"/>
    <w:rsid w:val="000263C1"/>
    <w:rsid w:val="0002668C"/>
    <w:rsid w:val="0002693C"/>
    <w:rsid w:val="000269CD"/>
    <w:rsid w:val="00026D91"/>
    <w:rsid w:val="00027014"/>
    <w:rsid w:val="00027274"/>
    <w:rsid w:val="000272EB"/>
    <w:rsid w:val="00027DE8"/>
    <w:rsid w:val="00027EBD"/>
    <w:rsid w:val="00027F42"/>
    <w:rsid w:val="00030038"/>
    <w:rsid w:val="00030228"/>
    <w:rsid w:val="0003055F"/>
    <w:rsid w:val="00030CB5"/>
    <w:rsid w:val="000310F9"/>
    <w:rsid w:val="000311B2"/>
    <w:rsid w:val="000316CC"/>
    <w:rsid w:val="000319E5"/>
    <w:rsid w:val="00031ABB"/>
    <w:rsid w:val="00032245"/>
    <w:rsid w:val="0003230D"/>
    <w:rsid w:val="000324CD"/>
    <w:rsid w:val="00032629"/>
    <w:rsid w:val="00032775"/>
    <w:rsid w:val="00032898"/>
    <w:rsid w:val="00032B46"/>
    <w:rsid w:val="00032C3B"/>
    <w:rsid w:val="00032CB4"/>
    <w:rsid w:val="00032D3D"/>
    <w:rsid w:val="00032FB9"/>
    <w:rsid w:val="000337CB"/>
    <w:rsid w:val="000342AF"/>
    <w:rsid w:val="00034F4A"/>
    <w:rsid w:val="0003500C"/>
    <w:rsid w:val="0003506B"/>
    <w:rsid w:val="00035512"/>
    <w:rsid w:val="000358DA"/>
    <w:rsid w:val="00035927"/>
    <w:rsid w:val="00035BFF"/>
    <w:rsid w:val="00036063"/>
    <w:rsid w:val="000366A1"/>
    <w:rsid w:val="00036B40"/>
    <w:rsid w:val="00036BB0"/>
    <w:rsid w:val="00036BF8"/>
    <w:rsid w:val="000401DC"/>
    <w:rsid w:val="00040374"/>
    <w:rsid w:val="0004070D"/>
    <w:rsid w:val="00041274"/>
    <w:rsid w:val="000414CC"/>
    <w:rsid w:val="000415AB"/>
    <w:rsid w:val="00041B42"/>
    <w:rsid w:val="00041C40"/>
    <w:rsid w:val="00041EA9"/>
    <w:rsid w:val="00041EB9"/>
    <w:rsid w:val="0004289F"/>
    <w:rsid w:val="00042B9C"/>
    <w:rsid w:val="0004330F"/>
    <w:rsid w:val="000434A5"/>
    <w:rsid w:val="000435EC"/>
    <w:rsid w:val="000437C7"/>
    <w:rsid w:val="000437FC"/>
    <w:rsid w:val="000439C8"/>
    <w:rsid w:val="00043B5F"/>
    <w:rsid w:val="00043CBC"/>
    <w:rsid w:val="00043CD6"/>
    <w:rsid w:val="00043D09"/>
    <w:rsid w:val="000450D9"/>
    <w:rsid w:val="0004536E"/>
    <w:rsid w:val="00045B49"/>
    <w:rsid w:val="00046061"/>
    <w:rsid w:val="000461D0"/>
    <w:rsid w:val="000467E8"/>
    <w:rsid w:val="00046C16"/>
    <w:rsid w:val="00046F2A"/>
    <w:rsid w:val="00047448"/>
    <w:rsid w:val="00047DAB"/>
    <w:rsid w:val="00047F64"/>
    <w:rsid w:val="00050112"/>
    <w:rsid w:val="00050134"/>
    <w:rsid w:val="00050254"/>
    <w:rsid w:val="0005087F"/>
    <w:rsid w:val="00050EF0"/>
    <w:rsid w:val="00050F00"/>
    <w:rsid w:val="000513BA"/>
    <w:rsid w:val="0005153A"/>
    <w:rsid w:val="0005178B"/>
    <w:rsid w:val="000518F5"/>
    <w:rsid w:val="0005241B"/>
    <w:rsid w:val="00052527"/>
    <w:rsid w:val="0005269B"/>
    <w:rsid w:val="000529F3"/>
    <w:rsid w:val="00052B49"/>
    <w:rsid w:val="00052C28"/>
    <w:rsid w:val="00052CD1"/>
    <w:rsid w:val="000534FF"/>
    <w:rsid w:val="0005351A"/>
    <w:rsid w:val="00053BFC"/>
    <w:rsid w:val="00053F38"/>
    <w:rsid w:val="00054148"/>
    <w:rsid w:val="000541D0"/>
    <w:rsid w:val="00054401"/>
    <w:rsid w:val="000544E1"/>
    <w:rsid w:val="000545EA"/>
    <w:rsid w:val="00054AEE"/>
    <w:rsid w:val="00054B86"/>
    <w:rsid w:val="00054FD7"/>
    <w:rsid w:val="00055342"/>
    <w:rsid w:val="0005537D"/>
    <w:rsid w:val="0005629B"/>
    <w:rsid w:val="0005633E"/>
    <w:rsid w:val="0005684A"/>
    <w:rsid w:val="000568D7"/>
    <w:rsid w:val="00056985"/>
    <w:rsid w:val="00056C93"/>
    <w:rsid w:val="0005710D"/>
    <w:rsid w:val="0005792C"/>
    <w:rsid w:val="000579A3"/>
    <w:rsid w:val="000603D6"/>
    <w:rsid w:val="00060954"/>
    <w:rsid w:val="00060BFE"/>
    <w:rsid w:val="00060C02"/>
    <w:rsid w:val="00060DD6"/>
    <w:rsid w:val="00060E36"/>
    <w:rsid w:val="00061448"/>
    <w:rsid w:val="00061620"/>
    <w:rsid w:val="00061791"/>
    <w:rsid w:val="00061794"/>
    <w:rsid w:val="00061811"/>
    <w:rsid w:val="000619E5"/>
    <w:rsid w:val="00061A59"/>
    <w:rsid w:val="00062AA4"/>
    <w:rsid w:val="00063008"/>
    <w:rsid w:val="00063058"/>
    <w:rsid w:val="000639D7"/>
    <w:rsid w:val="00063CCB"/>
    <w:rsid w:val="00063FC8"/>
    <w:rsid w:val="000641F9"/>
    <w:rsid w:val="00064460"/>
    <w:rsid w:val="00064E0B"/>
    <w:rsid w:val="0006507A"/>
    <w:rsid w:val="0006511E"/>
    <w:rsid w:val="000653AE"/>
    <w:rsid w:val="000659C0"/>
    <w:rsid w:val="00065B0B"/>
    <w:rsid w:val="00065FD0"/>
    <w:rsid w:val="000660C6"/>
    <w:rsid w:val="00066321"/>
    <w:rsid w:val="000665B4"/>
    <w:rsid w:val="00066632"/>
    <w:rsid w:val="00066C5C"/>
    <w:rsid w:val="00067816"/>
    <w:rsid w:val="0006795B"/>
    <w:rsid w:val="00067BBB"/>
    <w:rsid w:val="00070158"/>
    <w:rsid w:val="00070896"/>
    <w:rsid w:val="00070C61"/>
    <w:rsid w:val="00070C68"/>
    <w:rsid w:val="00071011"/>
    <w:rsid w:val="00071504"/>
    <w:rsid w:val="00071B8A"/>
    <w:rsid w:val="00071D4E"/>
    <w:rsid w:val="000720C5"/>
    <w:rsid w:val="00072382"/>
    <w:rsid w:val="000723C7"/>
    <w:rsid w:val="000726A1"/>
    <w:rsid w:val="000726D2"/>
    <w:rsid w:val="00072A07"/>
    <w:rsid w:val="00072B15"/>
    <w:rsid w:val="00072BF0"/>
    <w:rsid w:val="00072C30"/>
    <w:rsid w:val="00072C46"/>
    <w:rsid w:val="0007303F"/>
    <w:rsid w:val="00073050"/>
    <w:rsid w:val="0007321D"/>
    <w:rsid w:val="00073291"/>
    <w:rsid w:val="00073850"/>
    <w:rsid w:val="00073964"/>
    <w:rsid w:val="00073DD2"/>
    <w:rsid w:val="00073E69"/>
    <w:rsid w:val="00073F47"/>
    <w:rsid w:val="00073FD9"/>
    <w:rsid w:val="00074033"/>
    <w:rsid w:val="0007407D"/>
    <w:rsid w:val="00074251"/>
    <w:rsid w:val="00075548"/>
    <w:rsid w:val="000755F5"/>
    <w:rsid w:val="000757E6"/>
    <w:rsid w:val="00075B92"/>
    <w:rsid w:val="00075DD1"/>
    <w:rsid w:val="00075E99"/>
    <w:rsid w:val="00076229"/>
    <w:rsid w:val="00076619"/>
    <w:rsid w:val="0007664C"/>
    <w:rsid w:val="0007671C"/>
    <w:rsid w:val="00076A16"/>
    <w:rsid w:val="00077063"/>
    <w:rsid w:val="0007720E"/>
    <w:rsid w:val="000773A6"/>
    <w:rsid w:val="00077BC6"/>
    <w:rsid w:val="00080018"/>
    <w:rsid w:val="0008077D"/>
    <w:rsid w:val="00080C62"/>
    <w:rsid w:val="00080C94"/>
    <w:rsid w:val="00080D26"/>
    <w:rsid w:val="00081107"/>
    <w:rsid w:val="00081249"/>
    <w:rsid w:val="000812E5"/>
    <w:rsid w:val="0008142A"/>
    <w:rsid w:val="00081A6D"/>
    <w:rsid w:val="00081EB0"/>
    <w:rsid w:val="00081FEC"/>
    <w:rsid w:val="00082434"/>
    <w:rsid w:val="00082B84"/>
    <w:rsid w:val="000834BD"/>
    <w:rsid w:val="00083802"/>
    <w:rsid w:val="0008401E"/>
    <w:rsid w:val="000844AC"/>
    <w:rsid w:val="00084BD1"/>
    <w:rsid w:val="00084F4B"/>
    <w:rsid w:val="0008587F"/>
    <w:rsid w:val="00085963"/>
    <w:rsid w:val="00086118"/>
    <w:rsid w:val="00086269"/>
    <w:rsid w:val="0008642C"/>
    <w:rsid w:val="00086D33"/>
    <w:rsid w:val="00087220"/>
    <w:rsid w:val="0009034A"/>
    <w:rsid w:val="0009036A"/>
    <w:rsid w:val="000907E5"/>
    <w:rsid w:val="00090AE3"/>
    <w:rsid w:val="00091429"/>
    <w:rsid w:val="00091495"/>
    <w:rsid w:val="000914B8"/>
    <w:rsid w:val="0009156F"/>
    <w:rsid w:val="000916E4"/>
    <w:rsid w:val="00091B63"/>
    <w:rsid w:val="00091BB1"/>
    <w:rsid w:val="000921C4"/>
    <w:rsid w:val="000921CD"/>
    <w:rsid w:val="00092395"/>
    <w:rsid w:val="00092844"/>
    <w:rsid w:val="00092A34"/>
    <w:rsid w:val="000931EE"/>
    <w:rsid w:val="00093234"/>
    <w:rsid w:val="000932BC"/>
    <w:rsid w:val="0009331E"/>
    <w:rsid w:val="0009336A"/>
    <w:rsid w:val="00093394"/>
    <w:rsid w:val="000933C4"/>
    <w:rsid w:val="000935E0"/>
    <w:rsid w:val="00093BD7"/>
    <w:rsid w:val="00094F30"/>
    <w:rsid w:val="0009506C"/>
    <w:rsid w:val="00095BE6"/>
    <w:rsid w:val="00095F2C"/>
    <w:rsid w:val="00095F9F"/>
    <w:rsid w:val="000964F1"/>
    <w:rsid w:val="0009697E"/>
    <w:rsid w:val="00096AD9"/>
    <w:rsid w:val="00096BD1"/>
    <w:rsid w:val="00097236"/>
    <w:rsid w:val="00097571"/>
    <w:rsid w:val="0009759C"/>
    <w:rsid w:val="00097CF5"/>
    <w:rsid w:val="000A0045"/>
    <w:rsid w:val="000A086C"/>
    <w:rsid w:val="000A0AB7"/>
    <w:rsid w:val="000A0B6C"/>
    <w:rsid w:val="000A113C"/>
    <w:rsid w:val="000A11A7"/>
    <w:rsid w:val="000A1325"/>
    <w:rsid w:val="000A16E0"/>
    <w:rsid w:val="000A16ED"/>
    <w:rsid w:val="000A1884"/>
    <w:rsid w:val="000A190E"/>
    <w:rsid w:val="000A1A08"/>
    <w:rsid w:val="000A1AA9"/>
    <w:rsid w:val="000A1EDA"/>
    <w:rsid w:val="000A23E1"/>
    <w:rsid w:val="000A288F"/>
    <w:rsid w:val="000A28CA"/>
    <w:rsid w:val="000A2BEF"/>
    <w:rsid w:val="000A2FD1"/>
    <w:rsid w:val="000A313F"/>
    <w:rsid w:val="000A32B5"/>
    <w:rsid w:val="000A33A0"/>
    <w:rsid w:val="000A34F2"/>
    <w:rsid w:val="000A35C5"/>
    <w:rsid w:val="000A39F4"/>
    <w:rsid w:val="000A4190"/>
    <w:rsid w:val="000A41BA"/>
    <w:rsid w:val="000A41F4"/>
    <w:rsid w:val="000A486D"/>
    <w:rsid w:val="000A48AF"/>
    <w:rsid w:val="000A492B"/>
    <w:rsid w:val="000A4B87"/>
    <w:rsid w:val="000A5200"/>
    <w:rsid w:val="000A54B8"/>
    <w:rsid w:val="000A58BF"/>
    <w:rsid w:val="000A5DC7"/>
    <w:rsid w:val="000A5FF4"/>
    <w:rsid w:val="000A628E"/>
    <w:rsid w:val="000A62EA"/>
    <w:rsid w:val="000A63B8"/>
    <w:rsid w:val="000A6E30"/>
    <w:rsid w:val="000A6E5D"/>
    <w:rsid w:val="000A7439"/>
    <w:rsid w:val="000A75DB"/>
    <w:rsid w:val="000B0635"/>
    <w:rsid w:val="000B0BE1"/>
    <w:rsid w:val="000B0D33"/>
    <w:rsid w:val="000B0D47"/>
    <w:rsid w:val="000B0E98"/>
    <w:rsid w:val="000B1425"/>
    <w:rsid w:val="000B160D"/>
    <w:rsid w:val="000B1E90"/>
    <w:rsid w:val="000B223C"/>
    <w:rsid w:val="000B2552"/>
    <w:rsid w:val="000B26F4"/>
    <w:rsid w:val="000B2831"/>
    <w:rsid w:val="000B2C3C"/>
    <w:rsid w:val="000B2F82"/>
    <w:rsid w:val="000B3115"/>
    <w:rsid w:val="000B35D3"/>
    <w:rsid w:val="000B3749"/>
    <w:rsid w:val="000B3AC8"/>
    <w:rsid w:val="000B3C68"/>
    <w:rsid w:val="000B3DBB"/>
    <w:rsid w:val="000B4437"/>
    <w:rsid w:val="000B476A"/>
    <w:rsid w:val="000B476E"/>
    <w:rsid w:val="000B490D"/>
    <w:rsid w:val="000B4B09"/>
    <w:rsid w:val="000B4B7E"/>
    <w:rsid w:val="000B4E63"/>
    <w:rsid w:val="000B4EBA"/>
    <w:rsid w:val="000B5023"/>
    <w:rsid w:val="000B56D3"/>
    <w:rsid w:val="000B598A"/>
    <w:rsid w:val="000B5C84"/>
    <w:rsid w:val="000B5E17"/>
    <w:rsid w:val="000B5E5A"/>
    <w:rsid w:val="000B635B"/>
    <w:rsid w:val="000B63AC"/>
    <w:rsid w:val="000B6632"/>
    <w:rsid w:val="000B667D"/>
    <w:rsid w:val="000B68C1"/>
    <w:rsid w:val="000B69C5"/>
    <w:rsid w:val="000B7210"/>
    <w:rsid w:val="000B7259"/>
    <w:rsid w:val="000B73C4"/>
    <w:rsid w:val="000B74A4"/>
    <w:rsid w:val="000B759D"/>
    <w:rsid w:val="000B75C3"/>
    <w:rsid w:val="000B7695"/>
    <w:rsid w:val="000B7702"/>
    <w:rsid w:val="000B7BFB"/>
    <w:rsid w:val="000B7ED9"/>
    <w:rsid w:val="000B7EFD"/>
    <w:rsid w:val="000C029D"/>
    <w:rsid w:val="000C06C1"/>
    <w:rsid w:val="000C0750"/>
    <w:rsid w:val="000C0BCF"/>
    <w:rsid w:val="000C0FA9"/>
    <w:rsid w:val="000C1030"/>
    <w:rsid w:val="000C15E6"/>
    <w:rsid w:val="000C1ACF"/>
    <w:rsid w:val="000C1F3A"/>
    <w:rsid w:val="000C235B"/>
    <w:rsid w:val="000C2A55"/>
    <w:rsid w:val="000C2BA0"/>
    <w:rsid w:val="000C2CC1"/>
    <w:rsid w:val="000C2F81"/>
    <w:rsid w:val="000C3121"/>
    <w:rsid w:val="000C37FB"/>
    <w:rsid w:val="000C398F"/>
    <w:rsid w:val="000C3BA6"/>
    <w:rsid w:val="000C4D1F"/>
    <w:rsid w:val="000C5084"/>
    <w:rsid w:val="000C512C"/>
    <w:rsid w:val="000C5285"/>
    <w:rsid w:val="000C5AE2"/>
    <w:rsid w:val="000C5D1A"/>
    <w:rsid w:val="000C5DBD"/>
    <w:rsid w:val="000C606B"/>
    <w:rsid w:val="000C62F8"/>
    <w:rsid w:val="000C65DA"/>
    <w:rsid w:val="000C66CD"/>
    <w:rsid w:val="000C68FE"/>
    <w:rsid w:val="000C6914"/>
    <w:rsid w:val="000C72D2"/>
    <w:rsid w:val="000C7A54"/>
    <w:rsid w:val="000C7B7E"/>
    <w:rsid w:val="000C7D13"/>
    <w:rsid w:val="000C7E20"/>
    <w:rsid w:val="000C7E3A"/>
    <w:rsid w:val="000C7E8A"/>
    <w:rsid w:val="000D0135"/>
    <w:rsid w:val="000D01B8"/>
    <w:rsid w:val="000D01D9"/>
    <w:rsid w:val="000D036F"/>
    <w:rsid w:val="000D08EF"/>
    <w:rsid w:val="000D0AA6"/>
    <w:rsid w:val="000D107E"/>
    <w:rsid w:val="000D1501"/>
    <w:rsid w:val="000D1751"/>
    <w:rsid w:val="000D1A19"/>
    <w:rsid w:val="000D1A96"/>
    <w:rsid w:val="000D1B85"/>
    <w:rsid w:val="000D2579"/>
    <w:rsid w:val="000D2713"/>
    <w:rsid w:val="000D2C98"/>
    <w:rsid w:val="000D2D50"/>
    <w:rsid w:val="000D2D52"/>
    <w:rsid w:val="000D300C"/>
    <w:rsid w:val="000D324D"/>
    <w:rsid w:val="000D36B5"/>
    <w:rsid w:val="000D3F6E"/>
    <w:rsid w:val="000D4423"/>
    <w:rsid w:val="000D4832"/>
    <w:rsid w:val="000D4A45"/>
    <w:rsid w:val="000D4A67"/>
    <w:rsid w:val="000D4DD3"/>
    <w:rsid w:val="000D4F16"/>
    <w:rsid w:val="000D5350"/>
    <w:rsid w:val="000D5B2E"/>
    <w:rsid w:val="000D5E9E"/>
    <w:rsid w:val="000D65A9"/>
    <w:rsid w:val="000D6745"/>
    <w:rsid w:val="000D69A1"/>
    <w:rsid w:val="000D6BA8"/>
    <w:rsid w:val="000D6DEE"/>
    <w:rsid w:val="000D6F43"/>
    <w:rsid w:val="000D73E9"/>
    <w:rsid w:val="000D7488"/>
    <w:rsid w:val="000D7577"/>
    <w:rsid w:val="000D7A44"/>
    <w:rsid w:val="000D7A8B"/>
    <w:rsid w:val="000D7DB9"/>
    <w:rsid w:val="000E06BB"/>
    <w:rsid w:val="000E09D6"/>
    <w:rsid w:val="000E0E85"/>
    <w:rsid w:val="000E138F"/>
    <w:rsid w:val="000E13EE"/>
    <w:rsid w:val="000E25D0"/>
    <w:rsid w:val="000E2C80"/>
    <w:rsid w:val="000E2F7C"/>
    <w:rsid w:val="000E328F"/>
    <w:rsid w:val="000E3B48"/>
    <w:rsid w:val="000E3C9D"/>
    <w:rsid w:val="000E47ED"/>
    <w:rsid w:val="000E4B1E"/>
    <w:rsid w:val="000E4EFD"/>
    <w:rsid w:val="000E55BA"/>
    <w:rsid w:val="000E5B30"/>
    <w:rsid w:val="000E5B44"/>
    <w:rsid w:val="000E5F7E"/>
    <w:rsid w:val="000E6B37"/>
    <w:rsid w:val="000E6C94"/>
    <w:rsid w:val="000E72E5"/>
    <w:rsid w:val="000E7625"/>
    <w:rsid w:val="000E769D"/>
    <w:rsid w:val="000E76D9"/>
    <w:rsid w:val="000E7BE8"/>
    <w:rsid w:val="000F013F"/>
    <w:rsid w:val="000F0191"/>
    <w:rsid w:val="000F0F28"/>
    <w:rsid w:val="000F1AB3"/>
    <w:rsid w:val="000F202D"/>
    <w:rsid w:val="000F2173"/>
    <w:rsid w:val="000F2618"/>
    <w:rsid w:val="000F2628"/>
    <w:rsid w:val="000F2AA7"/>
    <w:rsid w:val="000F2AE4"/>
    <w:rsid w:val="000F3015"/>
    <w:rsid w:val="000F34AA"/>
    <w:rsid w:val="000F34AF"/>
    <w:rsid w:val="000F35DC"/>
    <w:rsid w:val="000F3D5B"/>
    <w:rsid w:val="000F3E05"/>
    <w:rsid w:val="000F40E3"/>
    <w:rsid w:val="000F4C32"/>
    <w:rsid w:val="000F4EE5"/>
    <w:rsid w:val="000F5732"/>
    <w:rsid w:val="000F5BA6"/>
    <w:rsid w:val="000F6048"/>
    <w:rsid w:val="000F62A9"/>
    <w:rsid w:val="000F63D8"/>
    <w:rsid w:val="000F764B"/>
    <w:rsid w:val="000F7B1A"/>
    <w:rsid w:val="000F7B2C"/>
    <w:rsid w:val="000F7B37"/>
    <w:rsid w:val="000F7B97"/>
    <w:rsid w:val="001004D7"/>
    <w:rsid w:val="00100591"/>
    <w:rsid w:val="00100983"/>
    <w:rsid w:val="001011BC"/>
    <w:rsid w:val="00101657"/>
    <w:rsid w:val="0010174B"/>
    <w:rsid w:val="001019D3"/>
    <w:rsid w:val="00101B59"/>
    <w:rsid w:val="00101CF6"/>
    <w:rsid w:val="001029DC"/>
    <w:rsid w:val="00102ADD"/>
    <w:rsid w:val="00102BDB"/>
    <w:rsid w:val="00102D5F"/>
    <w:rsid w:val="00102DB0"/>
    <w:rsid w:val="001033C5"/>
    <w:rsid w:val="001034C9"/>
    <w:rsid w:val="00103752"/>
    <w:rsid w:val="0010378B"/>
    <w:rsid w:val="00103A7B"/>
    <w:rsid w:val="00103AE1"/>
    <w:rsid w:val="00103FB4"/>
    <w:rsid w:val="00104368"/>
    <w:rsid w:val="001043F6"/>
    <w:rsid w:val="001048E4"/>
    <w:rsid w:val="00104C4F"/>
    <w:rsid w:val="001051A8"/>
    <w:rsid w:val="001052A2"/>
    <w:rsid w:val="00105BA9"/>
    <w:rsid w:val="00105F5E"/>
    <w:rsid w:val="00106326"/>
    <w:rsid w:val="00106575"/>
    <w:rsid w:val="00106891"/>
    <w:rsid w:val="00106AE5"/>
    <w:rsid w:val="00106BB5"/>
    <w:rsid w:val="00106DA6"/>
    <w:rsid w:val="001073B9"/>
    <w:rsid w:val="001103F3"/>
    <w:rsid w:val="0011114B"/>
    <w:rsid w:val="0011172F"/>
    <w:rsid w:val="001118E0"/>
    <w:rsid w:val="00111B88"/>
    <w:rsid w:val="00111DBD"/>
    <w:rsid w:val="00112364"/>
    <w:rsid w:val="0011254E"/>
    <w:rsid w:val="001127A7"/>
    <w:rsid w:val="0011283D"/>
    <w:rsid w:val="00112A9C"/>
    <w:rsid w:val="0011322D"/>
    <w:rsid w:val="00113492"/>
    <w:rsid w:val="00113584"/>
    <w:rsid w:val="001135C6"/>
    <w:rsid w:val="00113944"/>
    <w:rsid w:val="00113FB8"/>
    <w:rsid w:val="0011405B"/>
    <w:rsid w:val="0011456A"/>
    <w:rsid w:val="001145AF"/>
    <w:rsid w:val="00114B49"/>
    <w:rsid w:val="00114DE5"/>
    <w:rsid w:val="0011577B"/>
    <w:rsid w:val="0011590B"/>
    <w:rsid w:val="00115C4E"/>
    <w:rsid w:val="00115D30"/>
    <w:rsid w:val="00115F7F"/>
    <w:rsid w:val="00116459"/>
    <w:rsid w:val="00116F93"/>
    <w:rsid w:val="001170D5"/>
    <w:rsid w:val="00117174"/>
    <w:rsid w:val="0011745F"/>
    <w:rsid w:val="0011758C"/>
    <w:rsid w:val="0011774B"/>
    <w:rsid w:val="00117B47"/>
    <w:rsid w:val="001208F1"/>
    <w:rsid w:val="001211F4"/>
    <w:rsid w:val="00121488"/>
    <w:rsid w:val="00121532"/>
    <w:rsid w:val="00122AE9"/>
    <w:rsid w:val="00122B7B"/>
    <w:rsid w:val="00122D49"/>
    <w:rsid w:val="001230AF"/>
    <w:rsid w:val="001230DA"/>
    <w:rsid w:val="00123372"/>
    <w:rsid w:val="001234BC"/>
    <w:rsid w:val="00123879"/>
    <w:rsid w:val="00123984"/>
    <w:rsid w:val="00123B08"/>
    <w:rsid w:val="00123BDF"/>
    <w:rsid w:val="00123CC5"/>
    <w:rsid w:val="00123D48"/>
    <w:rsid w:val="00123D7C"/>
    <w:rsid w:val="00123F69"/>
    <w:rsid w:val="00123F88"/>
    <w:rsid w:val="00124099"/>
    <w:rsid w:val="00124146"/>
    <w:rsid w:val="00124359"/>
    <w:rsid w:val="00124603"/>
    <w:rsid w:val="001253F5"/>
    <w:rsid w:val="00125DC9"/>
    <w:rsid w:val="00125FB9"/>
    <w:rsid w:val="001264A1"/>
    <w:rsid w:val="00126C1C"/>
    <w:rsid w:val="00126F90"/>
    <w:rsid w:val="00127118"/>
    <w:rsid w:val="00127332"/>
    <w:rsid w:val="00127395"/>
    <w:rsid w:val="001275F1"/>
    <w:rsid w:val="001276D6"/>
    <w:rsid w:val="00127720"/>
    <w:rsid w:val="00127949"/>
    <w:rsid w:val="00130201"/>
    <w:rsid w:val="00130AEC"/>
    <w:rsid w:val="00130E1F"/>
    <w:rsid w:val="00130F1C"/>
    <w:rsid w:val="0013129D"/>
    <w:rsid w:val="00131317"/>
    <w:rsid w:val="00131BB0"/>
    <w:rsid w:val="001324CD"/>
    <w:rsid w:val="0013258E"/>
    <w:rsid w:val="0013267F"/>
    <w:rsid w:val="0013271B"/>
    <w:rsid w:val="00132D80"/>
    <w:rsid w:val="00133071"/>
    <w:rsid w:val="0013358C"/>
    <w:rsid w:val="001339E3"/>
    <w:rsid w:val="00133B03"/>
    <w:rsid w:val="00133CFA"/>
    <w:rsid w:val="00133F41"/>
    <w:rsid w:val="00134863"/>
    <w:rsid w:val="00134B43"/>
    <w:rsid w:val="00134B59"/>
    <w:rsid w:val="00134D59"/>
    <w:rsid w:val="00134E5B"/>
    <w:rsid w:val="001350E8"/>
    <w:rsid w:val="0013518A"/>
    <w:rsid w:val="00135357"/>
    <w:rsid w:val="001355D9"/>
    <w:rsid w:val="00135770"/>
    <w:rsid w:val="00135E4A"/>
    <w:rsid w:val="00135F8B"/>
    <w:rsid w:val="001361FF"/>
    <w:rsid w:val="001369C6"/>
    <w:rsid w:val="00136A10"/>
    <w:rsid w:val="00136BCA"/>
    <w:rsid w:val="00136D66"/>
    <w:rsid w:val="00137D00"/>
    <w:rsid w:val="00137D4D"/>
    <w:rsid w:val="00140030"/>
    <w:rsid w:val="001401AD"/>
    <w:rsid w:val="001401F9"/>
    <w:rsid w:val="001407FC"/>
    <w:rsid w:val="00141860"/>
    <w:rsid w:val="00141DBB"/>
    <w:rsid w:val="00142026"/>
    <w:rsid w:val="00142468"/>
    <w:rsid w:val="00142C3F"/>
    <w:rsid w:val="00143CB6"/>
    <w:rsid w:val="00144114"/>
    <w:rsid w:val="0014412F"/>
    <w:rsid w:val="0014494E"/>
    <w:rsid w:val="00144B46"/>
    <w:rsid w:val="00144B47"/>
    <w:rsid w:val="00144CA9"/>
    <w:rsid w:val="00144ECF"/>
    <w:rsid w:val="00144F3A"/>
    <w:rsid w:val="00145AEF"/>
    <w:rsid w:val="001461F6"/>
    <w:rsid w:val="00146769"/>
    <w:rsid w:val="001467C0"/>
    <w:rsid w:val="00146C05"/>
    <w:rsid w:val="00146C8B"/>
    <w:rsid w:val="00146DF6"/>
    <w:rsid w:val="00146E6B"/>
    <w:rsid w:val="0014715F"/>
    <w:rsid w:val="00147438"/>
    <w:rsid w:val="001475D4"/>
    <w:rsid w:val="0014775B"/>
    <w:rsid w:val="00147764"/>
    <w:rsid w:val="00147842"/>
    <w:rsid w:val="001479B8"/>
    <w:rsid w:val="00147D5F"/>
    <w:rsid w:val="00150078"/>
    <w:rsid w:val="00150381"/>
    <w:rsid w:val="001507EB"/>
    <w:rsid w:val="00150A56"/>
    <w:rsid w:val="00150E09"/>
    <w:rsid w:val="00151036"/>
    <w:rsid w:val="00151285"/>
    <w:rsid w:val="001512FC"/>
    <w:rsid w:val="001516DE"/>
    <w:rsid w:val="0015172D"/>
    <w:rsid w:val="00151A58"/>
    <w:rsid w:val="00151B8D"/>
    <w:rsid w:val="00151BC4"/>
    <w:rsid w:val="00151E6E"/>
    <w:rsid w:val="00152423"/>
    <w:rsid w:val="00152EBB"/>
    <w:rsid w:val="00152F51"/>
    <w:rsid w:val="001532F6"/>
    <w:rsid w:val="0015368B"/>
    <w:rsid w:val="00153CA7"/>
    <w:rsid w:val="00154160"/>
    <w:rsid w:val="00154AF3"/>
    <w:rsid w:val="0015524F"/>
    <w:rsid w:val="0015541E"/>
    <w:rsid w:val="00155F47"/>
    <w:rsid w:val="00156547"/>
    <w:rsid w:val="001567DF"/>
    <w:rsid w:val="00156E1D"/>
    <w:rsid w:val="00157937"/>
    <w:rsid w:val="001579EC"/>
    <w:rsid w:val="00157BEF"/>
    <w:rsid w:val="00157F66"/>
    <w:rsid w:val="00160116"/>
    <w:rsid w:val="001601F8"/>
    <w:rsid w:val="0016068D"/>
    <w:rsid w:val="00160733"/>
    <w:rsid w:val="001607B9"/>
    <w:rsid w:val="00160A49"/>
    <w:rsid w:val="00160AE9"/>
    <w:rsid w:val="00160C3D"/>
    <w:rsid w:val="00160D3F"/>
    <w:rsid w:val="0016190D"/>
    <w:rsid w:val="00161B75"/>
    <w:rsid w:val="00161E38"/>
    <w:rsid w:val="001620F5"/>
    <w:rsid w:val="001627B2"/>
    <w:rsid w:val="00162F34"/>
    <w:rsid w:val="0016366B"/>
    <w:rsid w:val="00163770"/>
    <w:rsid w:val="00163C5C"/>
    <w:rsid w:val="001640B1"/>
    <w:rsid w:val="001641D5"/>
    <w:rsid w:val="001645CC"/>
    <w:rsid w:val="001648A2"/>
    <w:rsid w:val="001648F9"/>
    <w:rsid w:val="00164904"/>
    <w:rsid w:val="00164C59"/>
    <w:rsid w:val="00164F21"/>
    <w:rsid w:val="001657C6"/>
    <w:rsid w:val="00165D0E"/>
    <w:rsid w:val="00165E49"/>
    <w:rsid w:val="00165EC3"/>
    <w:rsid w:val="00166161"/>
    <w:rsid w:val="0016635D"/>
    <w:rsid w:val="0016676E"/>
    <w:rsid w:val="00166A52"/>
    <w:rsid w:val="00166B09"/>
    <w:rsid w:val="00166C15"/>
    <w:rsid w:val="00166E4F"/>
    <w:rsid w:val="00166F9E"/>
    <w:rsid w:val="00167522"/>
    <w:rsid w:val="00167636"/>
    <w:rsid w:val="00167740"/>
    <w:rsid w:val="00167A23"/>
    <w:rsid w:val="00167BFA"/>
    <w:rsid w:val="00167DCE"/>
    <w:rsid w:val="00170050"/>
    <w:rsid w:val="0017041E"/>
    <w:rsid w:val="00170682"/>
    <w:rsid w:val="00170A8E"/>
    <w:rsid w:val="00170CBB"/>
    <w:rsid w:val="0017183C"/>
    <w:rsid w:val="001718D1"/>
    <w:rsid w:val="00171A95"/>
    <w:rsid w:val="00171E0B"/>
    <w:rsid w:val="0017207F"/>
    <w:rsid w:val="001721BA"/>
    <w:rsid w:val="001726A5"/>
    <w:rsid w:val="00172709"/>
    <w:rsid w:val="001727B6"/>
    <w:rsid w:val="00172857"/>
    <w:rsid w:val="00172C9F"/>
    <w:rsid w:val="0017379B"/>
    <w:rsid w:val="0017388C"/>
    <w:rsid w:val="00173C53"/>
    <w:rsid w:val="00173C85"/>
    <w:rsid w:val="00173CFC"/>
    <w:rsid w:val="00175310"/>
    <w:rsid w:val="001759D6"/>
    <w:rsid w:val="00175F33"/>
    <w:rsid w:val="00176136"/>
    <w:rsid w:val="001763F1"/>
    <w:rsid w:val="00176992"/>
    <w:rsid w:val="00177520"/>
    <w:rsid w:val="00177A83"/>
    <w:rsid w:val="00177DC2"/>
    <w:rsid w:val="00177DE5"/>
    <w:rsid w:val="001801C0"/>
    <w:rsid w:val="001801E9"/>
    <w:rsid w:val="0018045C"/>
    <w:rsid w:val="001805F6"/>
    <w:rsid w:val="00180758"/>
    <w:rsid w:val="001808A1"/>
    <w:rsid w:val="00180C5A"/>
    <w:rsid w:val="00180CEF"/>
    <w:rsid w:val="00180D28"/>
    <w:rsid w:val="00181A5D"/>
    <w:rsid w:val="00182064"/>
    <w:rsid w:val="00182B35"/>
    <w:rsid w:val="001831C2"/>
    <w:rsid w:val="00183377"/>
    <w:rsid w:val="001833D2"/>
    <w:rsid w:val="0018345B"/>
    <w:rsid w:val="001834C2"/>
    <w:rsid w:val="00183DF9"/>
    <w:rsid w:val="00184678"/>
    <w:rsid w:val="00184A49"/>
    <w:rsid w:val="00184BB4"/>
    <w:rsid w:val="00184E53"/>
    <w:rsid w:val="00184EFB"/>
    <w:rsid w:val="001854EA"/>
    <w:rsid w:val="001855C0"/>
    <w:rsid w:val="00185620"/>
    <w:rsid w:val="00185913"/>
    <w:rsid w:val="0018591D"/>
    <w:rsid w:val="001864D4"/>
    <w:rsid w:val="001865AB"/>
    <w:rsid w:val="00186F5B"/>
    <w:rsid w:val="00186FB9"/>
    <w:rsid w:val="00187AD5"/>
    <w:rsid w:val="00187EB3"/>
    <w:rsid w:val="001907F4"/>
    <w:rsid w:val="00190FC5"/>
    <w:rsid w:val="0019110C"/>
    <w:rsid w:val="0019130D"/>
    <w:rsid w:val="001913EF"/>
    <w:rsid w:val="001914DC"/>
    <w:rsid w:val="001914E2"/>
    <w:rsid w:val="001916B4"/>
    <w:rsid w:val="001919CA"/>
    <w:rsid w:val="00192585"/>
    <w:rsid w:val="001927D1"/>
    <w:rsid w:val="001928D5"/>
    <w:rsid w:val="00192A6A"/>
    <w:rsid w:val="00192EEF"/>
    <w:rsid w:val="001933C2"/>
    <w:rsid w:val="001933E9"/>
    <w:rsid w:val="00193423"/>
    <w:rsid w:val="00193890"/>
    <w:rsid w:val="00193F54"/>
    <w:rsid w:val="0019471D"/>
    <w:rsid w:val="0019547C"/>
    <w:rsid w:val="00195786"/>
    <w:rsid w:val="00195B45"/>
    <w:rsid w:val="00195F60"/>
    <w:rsid w:val="00196496"/>
    <w:rsid w:val="0019668B"/>
    <w:rsid w:val="001966C1"/>
    <w:rsid w:val="00196CA1"/>
    <w:rsid w:val="00197216"/>
    <w:rsid w:val="001972E3"/>
    <w:rsid w:val="00197645"/>
    <w:rsid w:val="001978EB"/>
    <w:rsid w:val="001A00EB"/>
    <w:rsid w:val="001A0110"/>
    <w:rsid w:val="001A02C1"/>
    <w:rsid w:val="001A0326"/>
    <w:rsid w:val="001A0630"/>
    <w:rsid w:val="001A0B3B"/>
    <w:rsid w:val="001A0D72"/>
    <w:rsid w:val="001A101D"/>
    <w:rsid w:val="001A10A9"/>
    <w:rsid w:val="001A142D"/>
    <w:rsid w:val="001A1730"/>
    <w:rsid w:val="001A173F"/>
    <w:rsid w:val="001A18A6"/>
    <w:rsid w:val="001A1B82"/>
    <w:rsid w:val="001A1E54"/>
    <w:rsid w:val="001A1EC9"/>
    <w:rsid w:val="001A22CB"/>
    <w:rsid w:val="001A22FC"/>
    <w:rsid w:val="001A2D9F"/>
    <w:rsid w:val="001A2EE5"/>
    <w:rsid w:val="001A3407"/>
    <w:rsid w:val="001A3527"/>
    <w:rsid w:val="001A37B4"/>
    <w:rsid w:val="001A3923"/>
    <w:rsid w:val="001A3958"/>
    <w:rsid w:val="001A45E5"/>
    <w:rsid w:val="001A45F5"/>
    <w:rsid w:val="001A47AA"/>
    <w:rsid w:val="001A49BE"/>
    <w:rsid w:val="001A4CD3"/>
    <w:rsid w:val="001A4D81"/>
    <w:rsid w:val="001A5050"/>
    <w:rsid w:val="001A595C"/>
    <w:rsid w:val="001A59D2"/>
    <w:rsid w:val="001A5B11"/>
    <w:rsid w:val="001A5FC9"/>
    <w:rsid w:val="001A635A"/>
    <w:rsid w:val="001A63FF"/>
    <w:rsid w:val="001A68B4"/>
    <w:rsid w:val="001A6D9E"/>
    <w:rsid w:val="001A7042"/>
    <w:rsid w:val="001A71A8"/>
    <w:rsid w:val="001A7283"/>
    <w:rsid w:val="001A72D5"/>
    <w:rsid w:val="001B03FE"/>
    <w:rsid w:val="001B08CD"/>
    <w:rsid w:val="001B095C"/>
    <w:rsid w:val="001B106A"/>
    <w:rsid w:val="001B1163"/>
    <w:rsid w:val="001B12FB"/>
    <w:rsid w:val="001B13D0"/>
    <w:rsid w:val="001B14DE"/>
    <w:rsid w:val="001B16D7"/>
    <w:rsid w:val="001B1A25"/>
    <w:rsid w:val="001B1A42"/>
    <w:rsid w:val="001B1BB2"/>
    <w:rsid w:val="001B1BE8"/>
    <w:rsid w:val="001B1E97"/>
    <w:rsid w:val="001B2005"/>
    <w:rsid w:val="001B24F0"/>
    <w:rsid w:val="001B26CB"/>
    <w:rsid w:val="001B2724"/>
    <w:rsid w:val="001B273F"/>
    <w:rsid w:val="001B2B5B"/>
    <w:rsid w:val="001B2B7F"/>
    <w:rsid w:val="001B2DC3"/>
    <w:rsid w:val="001B34EB"/>
    <w:rsid w:val="001B35AE"/>
    <w:rsid w:val="001B3A9D"/>
    <w:rsid w:val="001B42EF"/>
    <w:rsid w:val="001B43EA"/>
    <w:rsid w:val="001B48C6"/>
    <w:rsid w:val="001B4B99"/>
    <w:rsid w:val="001B54F0"/>
    <w:rsid w:val="001B56BF"/>
    <w:rsid w:val="001B5916"/>
    <w:rsid w:val="001B6234"/>
    <w:rsid w:val="001B63E8"/>
    <w:rsid w:val="001B6BD6"/>
    <w:rsid w:val="001B7D49"/>
    <w:rsid w:val="001C00BB"/>
    <w:rsid w:val="001C031E"/>
    <w:rsid w:val="001C03A8"/>
    <w:rsid w:val="001C0AB9"/>
    <w:rsid w:val="001C0B30"/>
    <w:rsid w:val="001C0EE1"/>
    <w:rsid w:val="001C1052"/>
    <w:rsid w:val="001C13FB"/>
    <w:rsid w:val="001C1BDC"/>
    <w:rsid w:val="001C2384"/>
    <w:rsid w:val="001C28B0"/>
    <w:rsid w:val="001C2B26"/>
    <w:rsid w:val="001C2DEA"/>
    <w:rsid w:val="001C309C"/>
    <w:rsid w:val="001C311F"/>
    <w:rsid w:val="001C337B"/>
    <w:rsid w:val="001C377E"/>
    <w:rsid w:val="001C3B62"/>
    <w:rsid w:val="001C3CEE"/>
    <w:rsid w:val="001C48AC"/>
    <w:rsid w:val="001C4D5B"/>
    <w:rsid w:val="001C515A"/>
    <w:rsid w:val="001C51F7"/>
    <w:rsid w:val="001C571F"/>
    <w:rsid w:val="001C5DEF"/>
    <w:rsid w:val="001C6056"/>
    <w:rsid w:val="001C63EF"/>
    <w:rsid w:val="001C654C"/>
    <w:rsid w:val="001C65AD"/>
    <w:rsid w:val="001C6EDF"/>
    <w:rsid w:val="001C7142"/>
    <w:rsid w:val="001C721C"/>
    <w:rsid w:val="001C7C1B"/>
    <w:rsid w:val="001D02B5"/>
    <w:rsid w:val="001D03B1"/>
    <w:rsid w:val="001D05C2"/>
    <w:rsid w:val="001D16C9"/>
    <w:rsid w:val="001D1929"/>
    <w:rsid w:val="001D2785"/>
    <w:rsid w:val="001D2822"/>
    <w:rsid w:val="001D2A6F"/>
    <w:rsid w:val="001D2AE1"/>
    <w:rsid w:val="001D2B66"/>
    <w:rsid w:val="001D3007"/>
    <w:rsid w:val="001D38A2"/>
    <w:rsid w:val="001D3C85"/>
    <w:rsid w:val="001D5001"/>
    <w:rsid w:val="001D5471"/>
    <w:rsid w:val="001D5DA0"/>
    <w:rsid w:val="001D5E34"/>
    <w:rsid w:val="001D6524"/>
    <w:rsid w:val="001D7424"/>
    <w:rsid w:val="001D7C8F"/>
    <w:rsid w:val="001D7D89"/>
    <w:rsid w:val="001E0175"/>
    <w:rsid w:val="001E0362"/>
    <w:rsid w:val="001E0401"/>
    <w:rsid w:val="001E07CD"/>
    <w:rsid w:val="001E0911"/>
    <w:rsid w:val="001E0C26"/>
    <w:rsid w:val="001E0F3B"/>
    <w:rsid w:val="001E1521"/>
    <w:rsid w:val="001E1FC8"/>
    <w:rsid w:val="001E2692"/>
    <w:rsid w:val="001E29C3"/>
    <w:rsid w:val="001E31CE"/>
    <w:rsid w:val="001E31EE"/>
    <w:rsid w:val="001E32AD"/>
    <w:rsid w:val="001E39DE"/>
    <w:rsid w:val="001E3A4D"/>
    <w:rsid w:val="001E3B7E"/>
    <w:rsid w:val="001E3FD6"/>
    <w:rsid w:val="001E43D4"/>
    <w:rsid w:val="001E45F9"/>
    <w:rsid w:val="001E4C61"/>
    <w:rsid w:val="001E4CF1"/>
    <w:rsid w:val="001E4DD7"/>
    <w:rsid w:val="001E5E76"/>
    <w:rsid w:val="001E61CA"/>
    <w:rsid w:val="001E6428"/>
    <w:rsid w:val="001E65AE"/>
    <w:rsid w:val="001E663B"/>
    <w:rsid w:val="001E6B43"/>
    <w:rsid w:val="001E6C1B"/>
    <w:rsid w:val="001E6DB3"/>
    <w:rsid w:val="001E72AE"/>
    <w:rsid w:val="001E75CF"/>
    <w:rsid w:val="001E76A7"/>
    <w:rsid w:val="001E76C7"/>
    <w:rsid w:val="001E7737"/>
    <w:rsid w:val="001E79AB"/>
    <w:rsid w:val="001F034A"/>
    <w:rsid w:val="001F0B81"/>
    <w:rsid w:val="001F1492"/>
    <w:rsid w:val="001F1501"/>
    <w:rsid w:val="001F1624"/>
    <w:rsid w:val="001F176B"/>
    <w:rsid w:val="001F17EC"/>
    <w:rsid w:val="001F1935"/>
    <w:rsid w:val="001F1D43"/>
    <w:rsid w:val="001F2205"/>
    <w:rsid w:val="001F2422"/>
    <w:rsid w:val="001F2568"/>
    <w:rsid w:val="001F3033"/>
    <w:rsid w:val="001F3050"/>
    <w:rsid w:val="001F357B"/>
    <w:rsid w:val="001F35F3"/>
    <w:rsid w:val="001F43DD"/>
    <w:rsid w:val="001F441C"/>
    <w:rsid w:val="001F55D6"/>
    <w:rsid w:val="001F5AC1"/>
    <w:rsid w:val="001F5DBA"/>
    <w:rsid w:val="001F63FE"/>
    <w:rsid w:val="001F6893"/>
    <w:rsid w:val="001F6D85"/>
    <w:rsid w:val="001F7B59"/>
    <w:rsid w:val="0020044F"/>
    <w:rsid w:val="0020060A"/>
    <w:rsid w:val="002012B1"/>
    <w:rsid w:val="0020132D"/>
    <w:rsid w:val="002015F2"/>
    <w:rsid w:val="002016B1"/>
    <w:rsid w:val="00201AB0"/>
    <w:rsid w:val="00201ECD"/>
    <w:rsid w:val="00201FE1"/>
    <w:rsid w:val="002020D2"/>
    <w:rsid w:val="002021BE"/>
    <w:rsid w:val="0020260A"/>
    <w:rsid w:val="00202844"/>
    <w:rsid w:val="00202D7F"/>
    <w:rsid w:val="002030F6"/>
    <w:rsid w:val="00203A45"/>
    <w:rsid w:val="00203DF5"/>
    <w:rsid w:val="00203F51"/>
    <w:rsid w:val="00203FAB"/>
    <w:rsid w:val="002043C3"/>
    <w:rsid w:val="002044D0"/>
    <w:rsid w:val="00204684"/>
    <w:rsid w:val="002052D1"/>
    <w:rsid w:val="0020534D"/>
    <w:rsid w:val="00205AA2"/>
    <w:rsid w:val="002060BF"/>
    <w:rsid w:val="002062EE"/>
    <w:rsid w:val="00206458"/>
    <w:rsid w:val="00206630"/>
    <w:rsid w:val="00206851"/>
    <w:rsid w:val="002070BE"/>
    <w:rsid w:val="00207486"/>
    <w:rsid w:val="00207646"/>
    <w:rsid w:val="00207916"/>
    <w:rsid w:val="0021000B"/>
    <w:rsid w:val="002100F5"/>
    <w:rsid w:val="002103A0"/>
    <w:rsid w:val="002106F2"/>
    <w:rsid w:val="002107A1"/>
    <w:rsid w:val="00210E27"/>
    <w:rsid w:val="00210E3A"/>
    <w:rsid w:val="00210F99"/>
    <w:rsid w:val="00211A29"/>
    <w:rsid w:val="00211A5D"/>
    <w:rsid w:val="00211E2F"/>
    <w:rsid w:val="00211E74"/>
    <w:rsid w:val="00211ED2"/>
    <w:rsid w:val="00211F4D"/>
    <w:rsid w:val="002123B6"/>
    <w:rsid w:val="002123E0"/>
    <w:rsid w:val="002124CB"/>
    <w:rsid w:val="00212654"/>
    <w:rsid w:val="00212741"/>
    <w:rsid w:val="00212C1F"/>
    <w:rsid w:val="0021352A"/>
    <w:rsid w:val="002136C5"/>
    <w:rsid w:val="00213860"/>
    <w:rsid w:val="00213F20"/>
    <w:rsid w:val="00213F53"/>
    <w:rsid w:val="00214368"/>
    <w:rsid w:val="00214813"/>
    <w:rsid w:val="00214CF5"/>
    <w:rsid w:val="00214F4B"/>
    <w:rsid w:val="002152B8"/>
    <w:rsid w:val="00215536"/>
    <w:rsid w:val="00215546"/>
    <w:rsid w:val="002163C1"/>
    <w:rsid w:val="00216559"/>
    <w:rsid w:val="0021656F"/>
    <w:rsid w:val="002165B0"/>
    <w:rsid w:val="0021688E"/>
    <w:rsid w:val="00216C26"/>
    <w:rsid w:val="00216F55"/>
    <w:rsid w:val="00220072"/>
    <w:rsid w:val="002201EC"/>
    <w:rsid w:val="0022050C"/>
    <w:rsid w:val="00220E93"/>
    <w:rsid w:val="002212FF"/>
    <w:rsid w:val="0022168B"/>
    <w:rsid w:val="0022193B"/>
    <w:rsid w:val="00221F50"/>
    <w:rsid w:val="00222182"/>
    <w:rsid w:val="00222605"/>
    <w:rsid w:val="00222999"/>
    <w:rsid w:val="00222F9D"/>
    <w:rsid w:val="002230B5"/>
    <w:rsid w:val="00223262"/>
    <w:rsid w:val="00223EE5"/>
    <w:rsid w:val="00224301"/>
    <w:rsid w:val="00224333"/>
    <w:rsid w:val="00224EE4"/>
    <w:rsid w:val="00225032"/>
    <w:rsid w:val="002250D9"/>
    <w:rsid w:val="0022562C"/>
    <w:rsid w:val="00225C22"/>
    <w:rsid w:val="00225D35"/>
    <w:rsid w:val="00225F5F"/>
    <w:rsid w:val="00226250"/>
    <w:rsid w:val="00226386"/>
    <w:rsid w:val="002264BD"/>
    <w:rsid w:val="0022687A"/>
    <w:rsid w:val="00226EAE"/>
    <w:rsid w:val="002272EF"/>
    <w:rsid w:val="0022737F"/>
    <w:rsid w:val="002301DC"/>
    <w:rsid w:val="00230720"/>
    <w:rsid w:val="0023088D"/>
    <w:rsid w:val="00230A8A"/>
    <w:rsid w:val="00230CA2"/>
    <w:rsid w:val="00230F30"/>
    <w:rsid w:val="00231AC9"/>
    <w:rsid w:val="00231CF2"/>
    <w:rsid w:val="00231DD2"/>
    <w:rsid w:val="00231E8A"/>
    <w:rsid w:val="002329F1"/>
    <w:rsid w:val="00232F1F"/>
    <w:rsid w:val="002330CA"/>
    <w:rsid w:val="00233194"/>
    <w:rsid w:val="002332D8"/>
    <w:rsid w:val="00233804"/>
    <w:rsid w:val="002339D6"/>
    <w:rsid w:val="00233AF2"/>
    <w:rsid w:val="00233EAF"/>
    <w:rsid w:val="0023477F"/>
    <w:rsid w:val="002347A5"/>
    <w:rsid w:val="00234952"/>
    <w:rsid w:val="00234CF2"/>
    <w:rsid w:val="00234D3F"/>
    <w:rsid w:val="0023543C"/>
    <w:rsid w:val="0023563B"/>
    <w:rsid w:val="00235C2A"/>
    <w:rsid w:val="00235CF4"/>
    <w:rsid w:val="00235FC9"/>
    <w:rsid w:val="002360B1"/>
    <w:rsid w:val="002367BD"/>
    <w:rsid w:val="0023690C"/>
    <w:rsid w:val="00236DB9"/>
    <w:rsid w:val="00237042"/>
    <w:rsid w:val="00237121"/>
    <w:rsid w:val="002378B4"/>
    <w:rsid w:val="00237B0A"/>
    <w:rsid w:val="00237D32"/>
    <w:rsid w:val="00237D68"/>
    <w:rsid w:val="00240135"/>
    <w:rsid w:val="002407FE"/>
    <w:rsid w:val="00240C31"/>
    <w:rsid w:val="00240CC9"/>
    <w:rsid w:val="0024106C"/>
    <w:rsid w:val="002412B9"/>
    <w:rsid w:val="0024196B"/>
    <w:rsid w:val="002419F3"/>
    <w:rsid w:val="0024215B"/>
    <w:rsid w:val="0024225D"/>
    <w:rsid w:val="00242291"/>
    <w:rsid w:val="002424D6"/>
    <w:rsid w:val="00242BA9"/>
    <w:rsid w:val="00242D63"/>
    <w:rsid w:val="0024331B"/>
    <w:rsid w:val="002438E4"/>
    <w:rsid w:val="00243A03"/>
    <w:rsid w:val="00243A69"/>
    <w:rsid w:val="00243CDC"/>
    <w:rsid w:val="00244592"/>
    <w:rsid w:val="00244DD2"/>
    <w:rsid w:val="00245472"/>
    <w:rsid w:val="00245CE8"/>
    <w:rsid w:val="00245EA0"/>
    <w:rsid w:val="00246396"/>
    <w:rsid w:val="002463DD"/>
    <w:rsid w:val="00246799"/>
    <w:rsid w:val="00246FC3"/>
    <w:rsid w:val="00247473"/>
    <w:rsid w:val="00247E35"/>
    <w:rsid w:val="00247F15"/>
    <w:rsid w:val="002506EC"/>
    <w:rsid w:val="0025139B"/>
    <w:rsid w:val="0025153F"/>
    <w:rsid w:val="00251914"/>
    <w:rsid w:val="00251B58"/>
    <w:rsid w:val="0025224A"/>
    <w:rsid w:val="002524B2"/>
    <w:rsid w:val="002527D3"/>
    <w:rsid w:val="00252BF1"/>
    <w:rsid w:val="00253046"/>
    <w:rsid w:val="002531D4"/>
    <w:rsid w:val="002534C1"/>
    <w:rsid w:val="002538B3"/>
    <w:rsid w:val="00253E96"/>
    <w:rsid w:val="00253F76"/>
    <w:rsid w:val="002542DB"/>
    <w:rsid w:val="00254381"/>
    <w:rsid w:val="00254630"/>
    <w:rsid w:val="00254A47"/>
    <w:rsid w:val="00254F02"/>
    <w:rsid w:val="00254F33"/>
    <w:rsid w:val="00254F68"/>
    <w:rsid w:val="00255909"/>
    <w:rsid w:val="0025590B"/>
    <w:rsid w:val="00255933"/>
    <w:rsid w:val="0025676A"/>
    <w:rsid w:val="00256803"/>
    <w:rsid w:val="00256919"/>
    <w:rsid w:val="00256B63"/>
    <w:rsid w:val="00256DC4"/>
    <w:rsid w:val="00257437"/>
    <w:rsid w:val="00257607"/>
    <w:rsid w:val="00257C03"/>
    <w:rsid w:val="00257D78"/>
    <w:rsid w:val="00257E5D"/>
    <w:rsid w:val="002604B0"/>
    <w:rsid w:val="002604CC"/>
    <w:rsid w:val="00260E66"/>
    <w:rsid w:val="0026108D"/>
    <w:rsid w:val="00261288"/>
    <w:rsid w:val="00261384"/>
    <w:rsid w:val="002614B1"/>
    <w:rsid w:val="002615ED"/>
    <w:rsid w:val="00261B88"/>
    <w:rsid w:val="00261E35"/>
    <w:rsid w:val="00262311"/>
    <w:rsid w:val="0026286E"/>
    <w:rsid w:val="002628A9"/>
    <w:rsid w:val="00262B25"/>
    <w:rsid w:val="0026337D"/>
    <w:rsid w:val="0026345A"/>
    <w:rsid w:val="00263A6E"/>
    <w:rsid w:val="00263EED"/>
    <w:rsid w:val="002640B7"/>
    <w:rsid w:val="002640EF"/>
    <w:rsid w:val="002643AC"/>
    <w:rsid w:val="002645AB"/>
    <w:rsid w:val="002647C3"/>
    <w:rsid w:val="0026506A"/>
    <w:rsid w:val="00265DE3"/>
    <w:rsid w:val="00266083"/>
    <w:rsid w:val="00266244"/>
    <w:rsid w:val="00266498"/>
    <w:rsid w:val="0026718D"/>
    <w:rsid w:val="0026724C"/>
    <w:rsid w:val="00267306"/>
    <w:rsid w:val="0026753E"/>
    <w:rsid w:val="00267605"/>
    <w:rsid w:val="00267B20"/>
    <w:rsid w:val="00267BAA"/>
    <w:rsid w:val="00267BDB"/>
    <w:rsid w:val="0027000D"/>
    <w:rsid w:val="00270681"/>
    <w:rsid w:val="0027074F"/>
    <w:rsid w:val="002712BF"/>
    <w:rsid w:val="002714BA"/>
    <w:rsid w:val="002714D2"/>
    <w:rsid w:val="00271638"/>
    <w:rsid w:val="00271644"/>
    <w:rsid w:val="00271EC4"/>
    <w:rsid w:val="00271FFA"/>
    <w:rsid w:val="00272203"/>
    <w:rsid w:val="002727B2"/>
    <w:rsid w:val="00272897"/>
    <w:rsid w:val="00272E7A"/>
    <w:rsid w:val="00272F8F"/>
    <w:rsid w:val="0027339B"/>
    <w:rsid w:val="00273E5E"/>
    <w:rsid w:val="00273FEE"/>
    <w:rsid w:val="00274005"/>
    <w:rsid w:val="002740A0"/>
    <w:rsid w:val="002745C9"/>
    <w:rsid w:val="002746F5"/>
    <w:rsid w:val="002748A3"/>
    <w:rsid w:val="00274C72"/>
    <w:rsid w:val="00275484"/>
    <w:rsid w:val="00275534"/>
    <w:rsid w:val="002769E3"/>
    <w:rsid w:val="00276A72"/>
    <w:rsid w:val="00276DAF"/>
    <w:rsid w:val="0027718A"/>
    <w:rsid w:val="002771C2"/>
    <w:rsid w:val="002775D9"/>
    <w:rsid w:val="0027786F"/>
    <w:rsid w:val="00277AB0"/>
    <w:rsid w:val="00277D67"/>
    <w:rsid w:val="00277ED5"/>
    <w:rsid w:val="00277F70"/>
    <w:rsid w:val="00280529"/>
    <w:rsid w:val="00280560"/>
    <w:rsid w:val="00280F2A"/>
    <w:rsid w:val="002810E2"/>
    <w:rsid w:val="002828AB"/>
    <w:rsid w:val="002830AF"/>
    <w:rsid w:val="002835D8"/>
    <w:rsid w:val="002835E9"/>
    <w:rsid w:val="00283A22"/>
    <w:rsid w:val="00283B79"/>
    <w:rsid w:val="00284289"/>
    <w:rsid w:val="002843E7"/>
    <w:rsid w:val="002849F6"/>
    <w:rsid w:val="00284E7C"/>
    <w:rsid w:val="002850EA"/>
    <w:rsid w:val="0028521C"/>
    <w:rsid w:val="00285603"/>
    <w:rsid w:val="00285B9E"/>
    <w:rsid w:val="00285FD7"/>
    <w:rsid w:val="0028639A"/>
    <w:rsid w:val="002864CC"/>
    <w:rsid w:val="0028692B"/>
    <w:rsid w:val="00286B44"/>
    <w:rsid w:val="00286DA6"/>
    <w:rsid w:val="00287433"/>
    <w:rsid w:val="00287459"/>
    <w:rsid w:val="00287469"/>
    <w:rsid w:val="00287539"/>
    <w:rsid w:val="0028794E"/>
    <w:rsid w:val="00287E65"/>
    <w:rsid w:val="00287EA5"/>
    <w:rsid w:val="00290450"/>
    <w:rsid w:val="00290812"/>
    <w:rsid w:val="00290B54"/>
    <w:rsid w:val="0029126F"/>
    <w:rsid w:val="00291A34"/>
    <w:rsid w:val="002921F7"/>
    <w:rsid w:val="0029227A"/>
    <w:rsid w:val="00292394"/>
    <w:rsid w:val="0029240D"/>
    <w:rsid w:val="00292C12"/>
    <w:rsid w:val="00292CC6"/>
    <w:rsid w:val="00292E3E"/>
    <w:rsid w:val="00293531"/>
    <w:rsid w:val="0029353F"/>
    <w:rsid w:val="002937CB"/>
    <w:rsid w:val="0029419F"/>
    <w:rsid w:val="00294265"/>
    <w:rsid w:val="00294BD5"/>
    <w:rsid w:val="002952DC"/>
    <w:rsid w:val="0029614D"/>
    <w:rsid w:val="00296C6C"/>
    <w:rsid w:val="00296E78"/>
    <w:rsid w:val="002970D0"/>
    <w:rsid w:val="00297455"/>
    <w:rsid w:val="00297568"/>
    <w:rsid w:val="002977D3"/>
    <w:rsid w:val="00297DB0"/>
    <w:rsid w:val="00297FA5"/>
    <w:rsid w:val="002A0D18"/>
    <w:rsid w:val="002A0F6F"/>
    <w:rsid w:val="002A1699"/>
    <w:rsid w:val="002A17C8"/>
    <w:rsid w:val="002A1A31"/>
    <w:rsid w:val="002A1F88"/>
    <w:rsid w:val="002A2264"/>
    <w:rsid w:val="002A2645"/>
    <w:rsid w:val="002A2742"/>
    <w:rsid w:val="002A2FF3"/>
    <w:rsid w:val="002A3026"/>
    <w:rsid w:val="002A32BF"/>
    <w:rsid w:val="002A3657"/>
    <w:rsid w:val="002A3AEA"/>
    <w:rsid w:val="002A3C1B"/>
    <w:rsid w:val="002A3F3B"/>
    <w:rsid w:val="002A4FF5"/>
    <w:rsid w:val="002A5228"/>
    <w:rsid w:val="002A5B20"/>
    <w:rsid w:val="002A5F32"/>
    <w:rsid w:val="002A61B0"/>
    <w:rsid w:val="002A6613"/>
    <w:rsid w:val="002A6880"/>
    <w:rsid w:val="002A72B2"/>
    <w:rsid w:val="002A73FE"/>
    <w:rsid w:val="002A789F"/>
    <w:rsid w:val="002A7C48"/>
    <w:rsid w:val="002A7E5A"/>
    <w:rsid w:val="002A7F85"/>
    <w:rsid w:val="002B00DE"/>
    <w:rsid w:val="002B0A56"/>
    <w:rsid w:val="002B0D33"/>
    <w:rsid w:val="002B0DE3"/>
    <w:rsid w:val="002B159E"/>
    <w:rsid w:val="002B1752"/>
    <w:rsid w:val="002B1BF1"/>
    <w:rsid w:val="002B1C2A"/>
    <w:rsid w:val="002B1F58"/>
    <w:rsid w:val="002B20CA"/>
    <w:rsid w:val="002B223B"/>
    <w:rsid w:val="002B252A"/>
    <w:rsid w:val="002B2870"/>
    <w:rsid w:val="002B31BF"/>
    <w:rsid w:val="002B3308"/>
    <w:rsid w:val="002B336A"/>
    <w:rsid w:val="002B3498"/>
    <w:rsid w:val="002B3C3B"/>
    <w:rsid w:val="002B3C5C"/>
    <w:rsid w:val="002B3FDC"/>
    <w:rsid w:val="002B4333"/>
    <w:rsid w:val="002B4EED"/>
    <w:rsid w:val="002B5558"/>
    <w:rsid w:val="002B5BB2"/>
    <w:rsid w:val="002B67B9"/>
    <w:rsid w:val="002B685F"/>
    <w:rsid w:val="002B6E6F"/>
    <w:rsid w:val="002B6FFA"/>
    <w:rsid w:val="002B7DA1"/>
    <w:rsid w:val="002B7FFE"/>
    <w:rsid w:val="002C020C"/>
    <w:rsid w:val="002C0502"/>
    <w:rsid w:val="002C1381"/>
    <w:rsid w:val="002C1787"/>
    <w:rsid w:val="002C1850"/>
    <w:rsid w:val="002C1A84"/>
    <w:rsid w:val="002C1B6A"/>
    <w:rsid w:val="002C204B"/>
    <w:rsid w:val="002C261F"/>
    <w:rsid w:val="002C2C8A"/>
    <w:rsid w:val="002C3207"/>
    <w:rsid w:val="002C3BCA"/>
    <w:rsid w:val="002C4425"/>
    <w:rsid w:val="002C47F0"/>
    <w:rsid w:val="002C4B5A"/>
    <w:rsid w:val="002C5049"/>
    <w:rsid w:val="002C5E2F"/>
    <w:rsid w:val="002C659B"/>
    <w:rsid w:val="002C6BF6"/>
    <w:rsid w:val="002C6F79"/>
    <w:rsid w:val="002C72AA"/>
    <w:rsid w:val="002C7916"/>
    <w:rsid w:val="002C7DB9"/>
    <w:rsid w:val="002D0503"/>
    <w:rsid w:val="002D06A3"/>
    <w:rsid w:val="002D071C"/>
    <w:rsid w:val="002D0908"/>
    <w:rsid w:val="002D0AAB"/>
    <w:rsid w:val="002D0F08"/>
    <w:rsid w:val="002D10EE"/>
    <w:rsid w:val="002D146E"/>
    <w:rsid w:val="002D15B0"/>
    <w:rsid w:val="002D1C71"/>
    <w:rsid w:val="002D1D1E"/>
    <w:rsid w:val="002D207A"/>
    <w:rsid w:val="002D2F22"/>
    <w:rsid w:val="002D2FEC"/>
    <w:rsid w:val="002D322E"/>
    <w:rsid w:val="002D3521"/>
    <w:rsid w:val="002D3788"/>
    <w:rsid w:val="002D38DA"/>
    <w:rsid w:val="002D3A7F"/>
    <w:rsid w:val="002D4162"/>
    <w:rsid w:val="002D433D"/>
    <w:rsid w:val="002D4CA6"/>
    <w:rsid w:val="002D5758"/>
    <w:rsid w:val="002D60AD"/>
    <w:rsid w:val="002D6473"/>
    <w:rsid w:val="002D6601"/>
    <w:rsid w:val="002D667F"/>
    <w:rsid w:val="002D6865"/>
    <w:rsid w:val="002D6FD5"/>
    <w:rsid w:val="002D7505"/>
    <w:rsid w:val="002D76D4"/>
    <w:rsid w:val="002D7C9A"/>
    <w:rsid w:val="002E0097"/>
    <w:rsid w:val="002E0308"/>
    <w:rsid w:val="002E07D6"/>
    <w:rsid w:val="002E0940"/>
    <w:rsid w:val="002E09D0"/>
    <w:rsid w:val="002E0BEB"/>
    <w:rsid w:val="002E0DB4"/>
    <w:rsid w:val="002E0F8D"/>
    <w:rsid w:val="002E10BF"/>
    <w:rsid w:val="002E115F"/>
    <w:rsid w:val="002E195E"/>
    <w:rsid w:val="002E198C"/>
    <w:rsid w:val="002E1AB4"/>
    <w:rsid w:val="002E2117"/>
    <w:rsid w:val="002E223E"/>
    <w:rsid w:val="002E2E1A"/>
    <w:rsid w:val="002E2E7C"/>
    <w:rsid w:val="002E3C07"/>
    <w:rsid w:val="002E3F3A"/>
    <w:rsid w:val="002E3F3B"/>
    <w:rsid w:val="002E3F8B"/>
    <w:rsid w:val="002E455A"/>
    <w:rsid w:val="002E4A64"/>
    <w:rsid w:val="002E5871"/>
    <w:rsid w:val="002E5A4C"/>
    <w:rsid w:val="002E5B24"/>
    <w:rsid w:val="002E602C"/>
    <w:rsid w:val="002E60D8"/>
    <w:rsid w:val="002E6465"/>
    <w:rsid w:val="002E658A"/>
    <w:rsid w:val="002E66F8"/>
    <w:rsid w:val="002E6B06"/>
    <w:rsid w:val="002E716C"/>
    <w:rsid w:val="002E7622"/>
    <w:rsid w:val="002E777F"/>
    <w:rsid w:val="002E7DAB"/>
    <w:rsid w:val="002F003D"/>
    <w:rsid w:val="002F0093"/>
    <w:rsid w:val="002F0793"/>
    <w:rsid w:val="002F082A"/>
    <w:rsid w:val="002F0D70"/>
    <w:rsid w:val="002F16A6"/>
    <w:rsid w:val="002F1833"/>
    <w:rsid w:val="002F1EF6"/>
    <w:rsid w:val="002F228C"/>
    <w:rsid w:val="002F2325"/>
    <w:rsid w:val="002F2366"/>
    <w:rsid w:val="002F2736"/>
    <w:rsid w:val="002F27DE"/>
    <w:rsid w:val="002F29D6"/>
    <w:rsid w:val="002F33E0"/>
    <w:rsid w:val="002F36C9"/>
    <w:rsid w:val="002F3972"/>
    <w:rsid w:val="002F3BBB"/>
    <w:rsid w:val="002F3DD2"/>
    <w:rsid w:val="002F3EC0"/>
    <w:rsid w:val="002F4530"/>
    <w:rsid w:val="002F473E"/>
    <w:rsid w:val="002F4777"/>
    <w:rsid w:val="002F49F4"/>
    <w:rsid w:val="002F4C52"/>
    <w:rsid w:val="002F5142"/>
    <w:rsid w:val="002F5159"/>
    <w:rsid w:val="002F56BF"/>
    <w:rsid w:val="002F5800"/>
    <w:rsid w:val="002F5AC8"/>
    <w:rsid w:val="002F5D61"/>
    <w:rsid w:val="002F6240"/>
    <w:rsid w:val="002F62DE"/>
    <w:rsid w:val="002F6651"/>
    <w:rsid w:val="002F6B54"/>
    <w:rsid w:val="0030004C"/>
    <w:rsid w:val="003002FF"/>
    <w:rsid w:val="00300467"/>
    <w:rsid w:val="00300683"/>
    <w:rsid w:val="00300902"/>
    <w:rsid w:val="00300F76"/>
    <w:rsid w:val="003012BE"/>
    <w:rsid w:val="00301385"/>
    <w:rsid w:val="00301561"/>
    <w:rsid w:val="00301B1C"/>
    <w:rsid w:val="00301E1B"/>
    <w:rsid w:val="00302045"/>
    <w:rsid w:val="0030222E"/>
    <w:rsid w:val="00302B51"/>
    <w:rsid w:val="00302EBE"/>
    <w:rsid w:val="00303584"/>
    <w:rsid w:val="003038FB"/>
    <w:rsid w:val="00303C00"/>
    <w:rsid w:val="00303D32"/>
    <w:rsid w:val="00303D89"/>
    <w:rsid w:val="003044CF"/>
    <w:rsid w:val="00304C20"/>
    <w:rsid w:val="00304FB5"/>
    <w:rsid w:val="00305221"/>
    <w:rsid w:val="0030567D"/>
    <w:rsid w:val="003056F5"/>
    <w:rsid w:val="0030573C"/>
    <w:rsid w:val="0030591D"/>
    <w:rsid w:val="00305982"/>
    <w:rsid w:val="00305B8C"/>
    <w:rsid w:val="00305DD8"/>
    <w:rsid w:val="00306030"/>
    <w:rsid w:val="00306BD0"/>
    <w:rsid w:val="00306E92"/>
    <w:rsid w:val="003072D0"/>
    <w:rsid w:val="00307637"/>
    <w:rsid w:val="0030792E"/>
    <w:rsid w:val="00307E3C"/>
    <w:rsid w:val="00310114"/>
    <w:rsid w:val="0031058B"/>
    <w:rsid w:val="003107DE"/>
    <w:rsid w:val="00310C62"/>
    <w:rsid w:val="00311383"/>
    <w:rsid w:val="00311415"/>
    <w:rsid w:val="003116BC"/>
    <w:rsid w:val="0031191D"/>
    <w:rsid w:val="003122A0"/>
    <w:rsid w:val="003129E1"/>
    <w:rsid w:val="00312DB8"/>
    <w:rsid w:val="003132BA"/>
    <w:rsid w:val="003139F2"/>
    <w:rsid w:val="00313B3E"/>
    <w:rsid w:val="00313C70"/>
    <w:rsid w:val="00313FFE"/>
    <w:rsid w:val="003145A2"/>
    <w:rsid w:val="00314988"/>
    <w:rsid w:val="00314FD4"/>
    <w:rsid w:val="003154EC"/>
    <w:rsid w:val="00315581"/>
    <w:rsid w:val="003155D0"/>
    <w:rsid w:val="00315780"/>
    <w:rsid w:val="00315909"/>
    <w:rsid w:val="00315DB3"/>
    <w:rsid w:val="003163FF"/>
    <w:rsid w:val="00316686"/>
    <w:rsid w:val="003166F9"/>
    <w:rsid w:val="003167AD"/>
    <w:rsid w:val="003168B5"/>
    <w:rsid w:val="00316B61"/>
    <w:rsid w:val="003170C7"/>
    <w:rsid w:val="00317162"/>
    <w:rsid w:val="00317AA9"/>
    <w:rsid w:val="00317C48"/>
    <w:rsid w:val="003200DF"/>
    <w:rsid w:val="003202AD"/>
    <w:rsid w:val="003209D1"/>
    <w:rsid w:val="00320ACE"/>
    <w:rsid w:val="00320C0E"/>
    <w:rsid w:val="00320C1B"/>
    <w:rsid w:val="00320C4A"/>
    <w:rsid w:val="0032132D"/>
    <w:rsid w:val="003216F1"/>
    <w:rsid w:val="00321D4D"/>
    <w:rsid w:val="00321DE9"/>
    <w:rsid w:val="00321F5E"/>
    <w:rsid w:val="0032260A"/>
    <w:rsid w:val="0032269B"/>
    <w:rsid w:val="00322CCE"/>
    <w:rsid w:val="0032309A"/>
    <w:rsid w:val="0032358C"/>
    <w:rsid w:val="00324072"/>
    <w:rsid w:val="00324699"/>
    <w:rsid w:val="003247AB"/>
    <w:rsid w:val="0032524A"/>
    <w:rsid w:val="0032557C"/>
    <w:rsid w:val="00325600"/>
    <w:rsid w:val="00326342"/>
    <w:rsid w:val="0032643E"/>
    <w:rsid w:val="003265FF"/>
    <w:rsid w:val="0032685A"/>
    <w:rsid w:val="00326A35"/>
    <w:rsid w:val="00326A5D"/>
    <w:rsid w:val="00326A8A"/>
    <w:rsid w:val="00326DF6"/>
    <w:rsid w:val="00326EE1"/>
    <w:rsid w:val="003300FC"/>
    <w:rsid w:val="00330129"/>
    <w:rsid w:val="00330507"/>
    <w:rsid w:val="00330668"/>
    <w:rsid w:val="003306D0"/>
    <w:rsid w:val="00330DFD"/>
    <w:rsid w:val="00330E0A"/>
    <w:rsid w:val="00330F02"/>
    <w:rsid w:val="00331094"/>
    <w:rsid w:val="003311B3"/>
    <w:rsid w:val="00331672"/>
    <w:rsid w:val="0033195B"/>
    <w:rsid w:val="00331B4F"/>
    <w:rsid w:val="0033229C"/>
    <w:rsid w:val="003323DA"/>
    <w:rsid w:val="0033253D"/>
    <w:rsid w:val="003329B2"/>
    <w:rsid w:val="00332A0F"/>
    <w:rsid w:val="00332C11"/>
    <w:rsid w:val="0033313A"/>
    <w:rsid w:val="003333E7"/>
    <w:rsid w:val="00333879"/>
    <w:rsid w:val="00333B45"/>
    <w:rsid w:val="00333EA2"/>
    <w:rsid w:val="00334430"/>
    <w:rsid w:val="0033485B"/>
    <w:rsid w:val="00334AF0"/>
    <w:rsid w:val="00334DDE"/>
    <w:rsid w:val="00334F44"/>
    <w:rsid w:val="0033519E"/>
    <w:rsid w:val="00335772"/>
    <w:rsid w:val="0033590B"/>
    <w:rsid w:val="00335FDB"/>
    <w:rsid w:val="00336034"/>
    <w:rsid w:val="0033618C"/>
    <w:rsid w:val="0033654C"/>
    <w:rsid w:val="00336EFA"/>
    <w:rsid w:val="00336FB8"/>
    <w:rsid w:val="003371FB"/>
    <w:rsid w:val="0033720E"/>
    <w:rsid w:val="003377EF"/>
    <w:rsid w:val="00337A25"/>
    <w:rsid w:val="00337CB2"/>
    <w:rsid w:val="00337EB3"/>
    <w:rsid w:val="003401AA"/>
    <w:rsid w:val="0034032E"/>
    <w:rsid w:val="00340489"/>
    <w:rsid w:val="00341688"/>
    <w:rsid w:val="0034188B"/>
    <w:rsid w:val="00341B74"/>
    <w:rsid w:val="00341C2A"/>
    <w:rsid w:val="00341E01"/>
    <w:rsid w:val="00342428"/>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09B"/>
    <w:rsid w:val="00347114"/>
    <w:rsid w:val="0034747E"/>
    <w:rsid w:val="003475D1"/>
    <w:rsid w:val="003500D1"/>
    <w:rsid w:val="0035025A"/>
    <w:rsid w:val="0035031C"/>
    <w:rsid w:val="0035053E"/>
    <w:rsid w:val="0035082A"/>
    <w:rsid w:val="00350CDA"/>
    <w:rsid w:val="00350DA7"/>
    <w:rsid w:val="00350F9C"/>
    <w:rsid w:val="0035116C"/>
    <w:rsid w:val="0035125D"/>
    <w:rsid w:val="00351669"/>
    <w:rsid w:val="003517F5"/>
    <w:rsid w:val="00351A4C"/>
    <w:rsid w:val="00351EB6"/>
    <w:rsid w:val="00351EC2"/>
    <w:rsid w:val="00351FC9"/>
    <w:rsid w:val="00352650"/>
    <w:rsid w:val="00352685"/>
    <w:rsid w:val="00352F82"/>
    <w:rsid w:val="0035370E"/>
    <w:rsid w:val="0035398C"/>
    <w:rsid w:val="003543B9"/>
    <w:rsid w:val="00354417"/>
    <w:rsid w:val="00354688"/>
    <w:rsid w:val="00354C2F"/>
    <w:rsid w:val="00354D7F"/>
    <w:rsid w:val="00355386"/>
    <w:rsid w:val="00355458"/>
    <w:rsid w:val="00355537"/>
    <w:rsid w:val="00355EFC"/>
    <w:rsid w:val="003565F6"/>
    <w:rsid w:val="00356679"/>
    <w:rsid w:val="003567E4"/>
    <w:rsid w:val="003578A0"/>
    <w:rsid w:val="00357D56"/>
    <w:rsid w:val="00360604"/>
    <w:rsid w:val="003607A5"/>
    <w:rsid w:val="003609F4"/>
    <w:rsid w:val="00360F5A"/>
    <w:rsid w:val="00360F98"/>
    <w:rsid w:val="00360FE9"/>
    <w:rsid w:val="003610F3"/>
    <w:rsid w:val="00361290"/>
    <w:rsid w:val="00361435"/>
    <w:rsid w:val="003617A5"/>
    <w:rsid w:val="00361E5E"/>
    <w:rsid w:val="00362094"/>
    <w:rsid w:val="003628F8"/>
    <w:rsid w:val="003629BA"/>
    <w:rsid w:val="00362B8F"/>
    <w:rsid w:val="00362F36"/>
    <w:rsid w:val="003630E1"/>
    <w:rsid w:val="00363A69"/>
    <w:rsid w:val="00363C0A"/>
    <w:rsid w:val="003645D7"/>
    <w:rsid w:val="0036468F"/>
    <w:rsid w:val="00364944"/>
    <w:rsid w:val="00365684"/>
    <w:rsid w:val="003658BA"/>
    <w:rsid w:val="00365B4C"/>
    <w:rsid w:val="00365E2A"/>
    <w:rsid w:val="00365EC4"/>
    <w:rsid w:val="00365F58"/>
    <w:rsid w:val="00366269"/>
    <w:rsid w:val="0036654A"/>
    <w:rsid w:val="0036670E"/>
    <w:rsid w:val="00366906"/>
    <w:rsid w:val="00366A96"/>
    <w:rsid w:val="0036711B"/>
    <w:rsid w:val="00367863"/>
    <w:rsid w:val="003678A5"/>
    <w:rsid w:val="00370545"/>
    <w:rsid w:val="00370889"/>
    <w:rsid w:val="003708F8"/>
    <w:rsid w:val="00370B07"/>
    <w:rsid w:val="00370C44"/>
    <w:rsid w:val="003710C5"/>
    <w:rsid w:val="003710CF"/>
    <w:rsid w:val="003713A1"/>
    <w:rsid w:val="003716CD"/>
    <w:rsid w:val="003719CD"/>
    <w:rsid w:val="00371EDE"/>
    <w:rsid w:val="0037209F"/>
    <w:rsid w:val="003729FA"/>
    <w:rsid w:val="00372E4D"/>
    <w:rsid w:val="0037306C"/>
    <w:rsid w:val="00373410"/>
    <w:rsid w:val="003734DE"/>
    <w:rsid w:val="00373ED3"/>
    <w:rsid w:val="00374103"/>
    <w:rsid w:val="003742DB"/>
    <w:rsid w:val="00374462"/>
    <w:rsid w:val="003744CD"/>
    <w:rsid w:val="00374540"/>
    <w:rsid w:val="00374784"/>
    <w:rsid w:val="00374CC6"/>
    <w:rsid w:val="0037593E"/>
    <w:rsid w:val="00375D84"/>
    <w:rsid w:val="00376109"/>
    <w:rsid w:val="0037632C"/>
    <w:rsid w:val="00376419"/>
    <w:rsid w:val="0037675E"/>
    <w:rsid w:val="00376FBB"/>
    <w:rsid w:val="003777F7"/>
    <w:rsid w:val="00381061"/>
    <w:rsid w:val="003811DA"/>
    <w:rsid w:val="003814C8"/>
    <w:rsid w:val="003816BD"/>
    <w:rsid w:val="003818DA"/>
    <w:rsid w:val="003819AC"/>
    <w:rsid w:val="003819E4"/>
    <w:rsid w:val="00381D7F"/>
    <w:rsid w:val="0038241F"/>
    <w:rsid w:val="00382504"/>
    <w:rsid w:val="0038253B"/>
    <w:rsid w:val="0038258B"/>
    <w:rsid w:val="0038259E"/>
    <w:rsid w:val="00382609"/>
    <w:rsid w:val="00382811"/>
    <w:rsid w:val="00382A17"/>
    <w:rsid w:val="00382FBC"/>
    <w:rsid w:val="00383382"/>
    <w:rsid w:val="00383DDF"/>
    <w:rsid w:val="00383FC8"/>
    <w:rsid w:val="00384556"/>
    <w:rsid w:val="00384804"/>
    <w:rsid w:val="00384A5F"/>
    <w:rsid w:val="00384BF5"/>
    <w:rsid w:val="00385205"/>
    <w:rsid w:val="00385451"/>
    <w:rsid w:val="003859EA"/>
    <w:rsid w:val="00385E7C"/>
    <w:rsid w:val="00386210"/>
    <w:rsid w:val="00386903"/>
    <w:rsid w:val="00386AA3"/>
    <w:rsid w:val="00386ACE"/>
    <w:rsid w:val="00386D2F"/>
    <w:rsid w:val="00386DD2"/>
    <w:rsid w:val="00386FB5"/>
    <w:rsid w:val="00387047"/>
    <w:rsid w:val="003870C0"/>
    <w:rsid w:val="00387D85"/>
    <w:rsid w:val="00387F6C"/>
    <w:rsid w:val="00390092"/>
    <w:rsid w:val="003901AA"/>
    <w:rsid w:val="00390702"/>
    <w:rsid w:val="00390C0D"/>
    <w:rsid w:val="00390D90"/>
    <w:rsid w:val="00390DB0"/>
    <w:rsid w:val="00391000"/>
    <w:rsid w:val="00391858"/>
    <w:rsid w:val="00391CDF"/>
    <w:rsid w:val="00391E36"/>
    <w:rsid w:val="003925C4"/>
    <w:rsid w:val="00392BF7"/>
    <w:rsid w:val="00392D0E"/>
    <w:rsid w:val="00393026"/>
    <w:rsid w:val="003935B2"/>
    <w:rsid w:val="00393F05"/>
    <w:rsid w:val="00394229"/>
    <w:rsid w:val="003942CD"/>
    <w:rsid w:val="0039434C"/>
    <w:rsid w:val="003945F0"/>
    <w:rsid w:val="00394735"/>
    <w:rsid w:val="00394B4B"/>
    <w:rsid w:val="003952AA"/>
    <w:rsid w:val="00395AED"/>
    <w:rsid w:val="00395BB4"/>
    <w:rsid w:val="00395D43"/>
    <w:rsid w:val="003968B7"/>
    <w:rsid w:val="00397219"/>
    <w:rsid w:val="003972A9"/>
    <w:rsid w:val="00397434"/>
    <w:rsid w:val="0039789A"/>
    <w:rsid w:val="00397D87"/>
    <w:rsid w:val="00397DCB"/>
    <w:rsid w:val="00397E82"/>
    <w:rsid w:val="003A0639"/>
    <w:rsid w:val="003A068A"/>
    <w:rsid w:val="003A091B"/>
    <w:rsid w:val="003A0F97"/>
    <w:rsid w:val="003A10A6"/>
    <w:rsid w:val="003A1162"/>
    <w:rsid w:val="003A1463"/>
    <w:rsid w:val="003A197A"/>
    <w:rsid w:val="003A2081"/>
    <w:rsid w:val="003A268A"/>
    <w:rsid w:val="003A2A67"/>
    <w:rsid w:val="003A2EC3"/>
    <w:rsid w:val="003A3058"/>
    <w:rsid w:val="003A3219"/>
    <w:rsid w:val="003A327A"/>
    <w:rsid w:val="003A32B1"/>
    <w:rsid w:val="003A3467"/>
    <w:rsid w:val="003A375B"/>
    <w:rsid w:val="003A404A"/>
    <w:rsid w:val="003A4604"/>
    <w:rsid w:val="003A489A"/>
    <w:rsid w:val="003A4A14"/>
    <w:rsid w:val="003A4CC4"/>
    <w:rsid w:val="003A4D89"/>
    <w:rsid w:val="003A5119"/>
    <w:rsid w:val="003A53BB"/>
    <w:rsid w:val="003A55C9"/>
    <w:rsid w:val="003A5981"/>
    <w:rsid w:val="003A5BCF"/>
    <w:rsid w:val="003A5CAA"/>
    <w:rsid w:val="003A5E97"/>
    <w:rsid w:val="003A61E9"/>
    <w:rsid w:val="003A67FF"/>
    <w:rsid w:val="003A6F5A"/>
    <w:rsid w:val="003A7053"/>
    <w:rsid w:val="003A70A5"/>
    <w:rsid w:val="003A7230"/>
    <w:rsid w:val="003A7864"/>
    <w:rsid w:val="003A793D"/>
    <w:rsid w:val="003A7CF5"/>
    <w:rsid w:val="003A7D70"/>
    <w:rsid w:val="003B0553"/>
    <w:rsid w:val="003B0691"/>
    <w:rsid w:val="003B071D"/>
    <w:rsid w:val="003B073E"/>
    <w:rsid w:val="003B090C"/>
    <w:rsid w:val="003B09B3"/>
    <w:rsid w:val="003B0C51"/>
    <w:rsid w:val="003B11DE"/>
    <w:rsid w:val="003B1207"/>
    <w:rsid w:val="003B12E9"/>
    <w:rsid w:val="003B1BD3"/>
    <w:rsid w:val="003B2029"/>
    <w:rsid w:val="003B2639"/>
    <w:rsid w:val="003B27F8"/>
    <w:rsid w:val="003B2CCB"/>
    <w:rsid w:val="003B2D74"/>
    <w:rsid w:val="003B31B2"/>
    <w:rsid w:val="003B31D9"/>
    <w:rsid w:val="003B3262"/>
    <w:rsid w:val="003B345F"/>
    <w:rsid w:val="003B34F1"/>
    <w:rsid w:val="003B3614"/>
    <w:rsid w:val="003B3CE9"/>
    <w:rsid w:val="003B428D"/>
    <w:rsid w:val="003B441F"/>
    <w:rsid w:val="003B4432"/>
    <w:rsid w:val="003B443A"/>
    <w:rsid w:val="003B4E01"/>
    <w:rsid w:val="003B5962"/>
    <w:rsid w:val="003B5A7E"/>
    <w:rsid w:val="003B643A"/>
    <w:rsid w:val="003B665E"/>
    <w:rsid w:val="003B6900"/>
    <w:rsid w:val="003B6D16"/>
    <w:rsid w:val="003B7204"/>
    <w:rsid w:val="003B72A7"/>
    <w:rsid w:val="003B7BEE"/>
    <w:rsid w:val="003B7BF0"/>
    <w:rsid w:val="003B7E09"/>
    <w:rsid w:val="003B7E3C"/>
    <w:rsid w:val="003C02A2"/>
    <w:rsid w:val="003C03A2"/>
    <w:rsid w:val="003C03C6"/>
    <w:rsid w:val="003C0D87"/>
    <w:rsid w:val="003C0FC7"/>
    <w:rsid w:val="003C1291"/>
    <w:rsid w:val="003C1572"/>
    <w:rsid w:val="003C173A"/>
    <w:rsid w:val="003C1949"/>
    <w:rsid w:val="003C1BD7"/>
    <w:rsid w:val="003C2680"/>
    <w:rsid w:val="003C2ABE"/>
    <w:rsid w:val="003C2B7B"/>
    <w:rsid w:val="003C3078"/>
    <w:rsid w:val="003C33D1"/>
    <w:rsid w:val="003C36B1"/>
    <w:rsid w:val="003C3A54"/>
    <w:rsid w:val="003C3DDA"/>
    <w:rsid w:val="003C3E5B"/>
    <w:rsid w:val="003C3F05"/>
    <w:rsid w:val="003C4CE9"/>
    <w:rsid w:val="003C4F2D"/>
    <w:rsid w:val="003C5602"/>
    <w:rsid w:val="003C572C"/>
    <w:rsid w:val="003C5F6E"/>
    <w:rsid w:val="003C629E"/>
    <w:rsid w:val="003C6984"/>
    <w:rsid w:val="003C6D6E"/>
    <w:rsid w:val="003C72C4"/>
    <w:rsid w:val="003C7733"/>
    <w:rsid w:val="003C7A13"/>
    <w:rsid w:val="003C7BBE"/>
    <w:rsid w:val="003D0850"/>
    <w:rsid w:val="003D09C1"/>
    <w:rsid w:val="003D09DB"/>
    <w:rsid w:val="003D0CCC"/>
    <w:rsid w:val="003D0D43"/>
    <w:rsid w:val="003D1282"/>
    <w:rsid w:val="003D131B"/>
    <w:rsid w:val="003D1594"/>
    <w:rsid w:val="003D17FB"/>
    <w:rsid w:val="003D1834"/>
    <w:rsid w:val="003D1E32"/>
    <w:rsid w:val="003D1E5F"/>
    <w:rsid w:val="003D224D"/>
    <w:rsid w:val="003D22A1"/>
    <w:rsid w:val="003D2413"/>
    <w:rsid w:val="003D26CF"/>
    <w:rsid w:val="003D2BC2"/>
    <w:rsid w:val="003D33EA"/>
    <w:rsid w:val="003D3477"/>
    <w:rsid w:val="003D35E0"/>
    <w:rsid w:val="003D363D"/>
    <w:rsid w:val="003D3A3C"/>
    <w:rsid w:val="003D3B91"/>
    <w:rsid w:val="003D3EF5"/>
    <w:rsid w:val="003D3FE0"/>
    <w:rsid w:val="003D3FFA"/>
    <w:rsid w:val="003D4227"/>
    <w:rsid w:val="003D4458"/>
    <w:rsid w:val="003D47EE"/>
    <w:rsid w:val="003D48F5"/>
    <w:rsid w:val="003D4DE6"/>
    <w:rsid w:val="003D4EF4"/>
    <w:rsid w:val="003D53BD"/>
    <w:rsid w:val="003D5B58"/>
    <w:rsid w:val="003D6059"/>
    <w:rsid w:val="003D61FE"/>
    <w:rsid w:val="003D6568"/>
    <w:rsid w:val="003D6599"/>
    <w:rsid w:val="003D69E5"/>
    <w:rsid w:val="003D704E"/>
    <w:rsid w:val="003D7209"/>
    <w:rsid w:val="003D731B"/>
    <w:rsid w:val="003D76A5"/>
    <w:rsid w:val="003D7DCB"/>
    <w:rsid w:val="003E0573"/>
    <w:rsid w:val="003E05B3"/>
    <w:rsid w:val="003E1C11"/>
    <w:rsid w:val="003E1CE1"/>
    <w:rsid w:val="003E2301"/>
    <w:rsid w:val="003E2492"/>
    <w:rsid w:val="003E272A"/>
    <w:rsid w:val="003E2929"/>
    <w:rsid w:val="003E3BDE"/>
    <w:rsid w:val="003E3C31"/>
    <w:rsid w:val="003E3EE4"/>
    <w:rsid w:val="003E402D"/>
    <w:rsid w:val="003E404E"/>
    <w:rsid w:val="003E4114"/>
    <w:rsid w:val="003E4400"/>
    <w:rsid w:val="003E44EF"/>
    <w:rsid w:val="003E4542"/>
    <w:rsid w:val="003E50BC"/>
    <w:rsid w:val="003E50DD"/>
    <w:rsid w:val="003E51F6"/>
    <w:rsid w:val="003E594A"/>
    <w:rsid w:val="003E5BA5"/>
    <w:rsid w:val="003E5E22"/>
    <w:rsid w:val="003E6082"/>
    <w:rsid w:val="003E64BF"/>
    <w:rsid w:val="003E695D"/>
    <w:rsid w:val="003E7132"/>
    <w:rsid w:val="003E7153"/>
    <w:rsid w:val="003E73E0"/>
    <w:rsid w:val="003E751C"/>
    <w:rsid w:val="003E7937"/>
    <w:rsid w:val="003E7D5E"/>
    <w:rsid w:val="003E7DF2"/>
    <w:rsid w:val="003F0907"/>
    <w:rsid w:val="003F0D5D"/>
    <w:rsid w:val="003F110C"/>
    <w:rsid w:val="003F1162"/>
    <w:rsid w:val="003F1344"/>
    <w:rsid w:val="003F1761"/>
    <w:rsid w:val="003F1771"/>
    <w:rsid w:val="003F1A07"/>
    <w:rsid w:val="003F21EB"/>
    <w:rsid w:val="003F2613"/>
    <w:rsid w:val="003F294A"/>
    <w:rsid w:val="003F2F2E"/>
    <w:rsid w:val="003F36E8"/>
    <w:rsid w:val="003F3A36"/>
    <w:rsid w:val="003F3A97"/>
    <w:rsid w:val="003F3E91"/>
    <w:rsid w:val="003F4164"/>
    <w:rsid w:val="003F426B"/>
    <w:rsid w:val="003F4288"/>
    <w:rsid w:val="003F43B8"/>
    <w:rsid w:val="003F4B02"/>
    <w:rsid w:val="003F4E15"/>
    <w:rsid w:val="003F56E5"/>
    <w:rsid w:val="003F5BE0"/>
    <w:rsid w:val="003F5FD0"/>
    <w:rsid w:val="003F61FA"/>
    <w:rsid w:val="003F693E"/>
    <w:rsid w:val="003F6C3E"/>
    <w:rsid w:val="003F6D19"/>
    <w:rsid w:val="003F6E6C"/>
    <w:rsid w:val="003F700D"/>
    <w:rsid w:val="003F7066"/>
    <w:rsid w:val="003F70A3"/>
    <w:rsid w:val="003F72CC"/>
    <w:rsid w:val="003F748E"/>
    <w:rsid w:val="003F7E9E"/>
    <w:rsid w:val="003F7FE2"/>
    <w:rsid w:val="00400272"/>
    <w:rsid w:val="00400325"/>
    <w:rsid w:val="00400408"/>
    <w:rsid w:val="00400538"/>
    <w:rsid w:val="00400830"/>
    <w:rsid w:val="00400840"/>
    <w:rsid w:val="00400905"/>
    <w:rsid w:val="00400997"/>
    <w:rsid w:val="00400D6A"/>
    <w:rsid w:val="004011E0"/>
    <w:rsid w:val="004014C0"/>
    <w:rsid w:val="0040156C"/>
    <w:rsid w:val="00401A9F"/>
    <w:rsid w:val="00401E83"/>
    <w:rsid w:val="00401F16"/>
    <w:rsid w:val="004023A4"/>
    <w:rsid w:val="00402A64"/>
    <w:rsid w:val="00402AAF"/>
    <w:rsid w:val="00402F4D"/>
    <w:rsid w:val="00403005"/>
    <w:rsid w:val="0040315D"/>
    <w:rsid w:val="0040327D"/>
    <w:rsid w:val="00403317"/>
    <w:rsid w:val="004035B9"/>
    <w:rsid w:val="00403711"/>
    <w:rsid w:val="0040395B"/>
    <w:rsid w:val="00403DA4"/>
    <w:rsid w:val="00404118"/>
    <w:rsid w:val="00404127"/>
    <w:rsid w:val="0040416F"/>
    <w:rsid w:val="004044A9"/>
    <w:rsid w:val="004044EC"/>
    <w:rsid w:val="00404961"/>
    <w:rsid w:val="00404B71"/>
    <w:rsid w:val="00404E7E"/>
    <w:rsid w:val="004057D5"/>
    <w:rsid w:val="00405EA3"/>
    <w:rsid w:val="00406294"/>
    <w:rsid w:val="00406323"/>
    <w:rsid w:val="004067B7"/>
    <w:rsid w:val="00406B37"/>
    <w:rsid w:val="00406E6A"/>
    <w:rsid w:val="0040725B"/>
    <w:rsid w:val="00407396"/>
    <w:rsid w:val="00407469"/>
    <w:rsid w:val="004078AF"/>
    <w:rsid w:val="00407AD2"/>
    <w:rsid w:val="00407E26"/>
    <w:rsid w:val="00407E80"/>
    <w:rsid w:val="004100F0"/>
    <w:rsid w:val="004106D2"/>
    <w:rsid w:val="004106DB"/>
    <w:rsid w:val="0041098A"/>
    <w:rsid w:val="00410A5B"/>
    <w:rsid w:val="0041135C"/>
    <w:rsid w:val="004114FE"/>
    <w:rsid w:val="0041156A"/>
    <w:rsid w:val="00411B75"/>
    <w:rsid w:val="00411FFB"/>
    <w:rsid w:val="004124BE"/>
    <w:rsid w:val="00412636"/>
    <w:rsid w:val="00412B65"/>
    <w:rsid w:val="00412BFE"/>
    <w:rsid w:val="00412D62"/>
    <w:rsid w:val="00412E20"/>
    <w:rsid w:val="00413075"/>
    <w:rsid w:val="0041317C"/>
    <w:rsid w:val="00413476"/>
    <w:rsid w:val="0041373E"/>
    <w:rsid w:val="004138E7"/>
    <w:rsid w:val="00413C2A"/>
    <w:rsid w:val="004142D6"/>
    <w:rsid w:val="004143A1"/>
    <w:rsid w:val="0041496C"/>
    <w:rsid w:val="004149FF"/>
    <w:rsid w:val="00415214"/>
    <w:rsid w:val="00415245"/>
    <w:rsid w:val="004154C3"/>
    <w:rsid w:val="00415514"/>
    <w:rsid w:val="00415655"/>
    <w:rsid w:val="0041593B"/>
    <w:rsid w:val="00415A75"/>
    <w:rsid w:val="00415CCA"/>
    <w:rsid w:val="00416506"/>
    <w:rsid w:val="0041665E"/>
    <w:rsid w:val="004167FC"/>
    <w:rsid w:val="00416F2C"/>
    <w:rsid w:val="00417040"/>
    <w:rsid w:val="00417105"/>
    <w:rsid w:val="00417110"/>
    <w:rsid w:val="004171E3"/>
    <w:rsid w:val="00417356"/>
    <w:rsid w:val="00417518"/>
    <w:rsid w:val="00417A61"/>
    <w:rsid w:val="004205A2"/>
    <w:rsid w:val="00420DC5"/>
    <w:rsid w:val="0042183D"/>
    <w:rsid w:val="004218B7"/>
    <w:rsid w:val="00421A69"/>
    <w:rsid w:val="00421CD8"/>
    <w:rsid w:val="00421D2C"/>
    <w:rsid w:val="004221D5"/>
    <w:rsid w:val="00422219"/>
    <w:rsid w:val="004228F9"/>
    <w:rsid w:val="00422989"/>
    <w:rsid w:val="00422B0D"/>
    <w:rsid w:val="00422C43"/>
    <w:rsid w:val="00422E97"/>
    <w:rsid w:val="004232CA"/>
    <w:rsid w:val="00423B26"/>
    <w:rsid w:val="00423F42"/>
    <w:rsid w:val="0042436C"/>
    <w:rsid w:val="0042457E"/>
    <w:rsid w:val="00424BA2"/>
    <w:rsid w:val="00424D77"/>
    <w:rsid w:val="00425111"/>
    <w:rsid w:val="004255FF"/>
    <w:rsid w:val="00425C19"/>
    <w:rsid w:val="00425D59"/>
    <w:rsid w:val="00425F48"/>
    <w:rsid w:val="00425FE2"/>
    <w:rsid w:val="00426006"/>
    <w:rsid w:val="004260BE"/>
    <w:rsid w:val="004261A3"/>
    <w:rsid w:val="0042666A"/>
    <w:rsid w:val="00426746"/>
    <w:rsid w:val="004275E0"/>
    <w:rsid w:val="00427B4B"/>
    <w:rsid w:val="004303C3"/>
    <w:rsid w:val="00430635"/>
    <w:rsid w:val="0043093C"/>
    <w:rsid w:val="00430BC4"/>
    <w:rsid w:val="00430D9A"/>
    <w:rsid w:val="00430DE3"/>
    <w:rsid w:val="00430F4F"/>
    <w:rsid w:val="004311F0"/>
    <w:rsid w:val="0043135C"/>
    <w:rsid w:val="004314FF"/>
    <w:rsid w:val="004317CE"/>
    <w:rsid w:val="00431AA6"/>
    <w:rsid w:val="00431D16"/>
    <w:rsid w:val="00432C3E"/>
    <w:rsid w:val="00432C80"/>
    <w:rsid w:val="00432E96"/>
    <w:rsid w:val="0043357C"/>
    <w:rsid w:val="00433E5A"/>
    <w:rsid w:val="004342DA"/>
    <w:rsid w:val="004343B2"/>
    <w:rsid w:val="004346F1"/>
    <w:rsid w:val="00434843"/>
    <w:rsid w:val="00434CDD"/>
    <w:rsid w:val="0043518B"/>
    <w:rsid w:val="00435393"/>
    <w:rsid w:val="004357D8"/>
    <w:rsid w:val="0043582D"/>
    <w:rsid w:val="00435996"/>
    <w:rsid w:val="00435C95"/>
    <w:rsid w:val="0043602F"/>
    <w:rsid w:val="0043611D"/>
    <w:rsid w:val="00436185"/>
    <w:rsid w:val="004362F0"/>
    <w:rsid w:val="004363D3"/>
    <w:rsid w:val="00436598"/>
    <w:rsid w:val="0043695C"/>
    <w:rsid w:val="00436EAF"/>
    <w:rsid w:val="00436F80"/>
    <w:rsid w:val="00437006"/>
    <w:rsid w:val="00437111"/>
    <w:rsid w:val="00437250"/>
    <w:rsid w:val="004372B9"/>
    <w:rsid w:val="00437458"/>
    <w:rsid w:val="004379D0"/>
    <w:rsid w:val="0044023B"/>
    <w:rsid w:val="004403ED"/>
    <w:rsid w:val="004404A4"/>
    <w:rsid w:val="0044056C"/>
    <w:rsid w:val="00440718"/>
    <w:rsid w:val="004407C6"/>
    <w:rsid w:val="00440DDA"/>
    <w:rsid w:val="00441047"/>
    <w:rsid w:val="0044121C"/>
    <w:rsid w:val="00441560"/>
    <w:rsid w:val="004416B8"/>
    <w:rsid w:val="0044178C"/>
    <w:rsid w:val="00442980"/>
    <w:rsid w:val="004429C0"/>
    <w:rsid w:val="00442C40"/>
    <w:rsid w:val="00442CCF"/>
    <w:rsid w:val="00442E47"/>
    <w:rsid w:val="0044306F"/>
    <w:rsid w:val="0044309E"/>
    <w:rsid w:val="0044312A"/>
    <w:rsid w:val="00443224"/>
    <w:rsid w:val="00443C9C"/>
    <w:rsid w:val="00444250"/>
    <w:rsid w:val="004447A8"/>
    <w:rsid w:val="0044498C"/>
    <w:rsid w:val="004449FE"/>
    <w:rsid w:val="00444E58"/>
    <w:rsid w:val="0044525B"/>
    <w:rsid w:val="00445581"/>
    <w:rsid w:val="004456A9"/>
    <w:rsid w:val="0044586D"/>
    <w:rsid w:val="004459C9"/>
    <w:rsid w:val="00446933"/>
    <w:rsid w:val="00446D07"/>
    <w:rsid w:val="00446D3D"/>
    <w:rsid w:val="00446DD2"/>
    <w:rsid w:val="004470AB"/>
    <w:rsid w:val="004471FF"/>
    <w:rsid w:val="00447769"/>
    <w:rsid w:val="00447CF3"/>
    <w:rsid w:val="00447EFB"/>
    <w:rsid w:val="00447FC1"/>
    <w:rsid w:val="00450360"/>
    <w:rsid w:val="004509BB"/>
    <w:rsid w:val="00450A52"/>
    <w:rsid w:val="00450B58"/>
    <w:rsid w:val="00451223"/>
    <w:rsid w:val="00451307"/>
    <w:rsid w:val="00451354"/>
    <w:rsid w:val="00451899"/>
    <w:rsid w:val="004518D6"/>
    <w:rsid w:val="00451A23"/>
    <w:rsid w:val="00451C8C"/>
    <w:rsid w:val="00451F51"/>
    <w:rsid w:val="00451FAB"/>
    <w:rsid w:val="00452333"/>
    <w:rsid w:val="00452B05"/>
    <w:rsid w:val="00452EBC"/>
    <w:rsid w:val="0045316F"/>
    <w:rsid w:val="00453319"/>
    <w:rsid w:val="00453489"/>
    <w:rsid w:val="0045376C"/>
    <w:rsid w:val="004539E0"/>
    <w:rsid w:val="00453AC3"/>
    <w:rsid w:val="00453CF9"/>
    <w:rsid w:val="00453D20"/>
    <w:rsid w:val="004543EF"/>
    <w:rsid w:val="004544DB"/>
    <w:rsid w:val="0045464F"/>
    <w:rsid w:val="004547C3"/>
    <w:rsid w:val="00454AA3"/>
    <w:rsid w:val="00454AF1"/>
    <w:rsid w:val="00455267"/>
    <w:rsid w:val="0045587C"/>
    <w:rsid w:val="00455982"/>
    <w:rsid w:val="004559EC"/>
    <w:rsid w:val="00455A9D"/>
    <w:rsid w:val="00455D49"/>
    <w:rsid w:val="00455F49"/>
    <w:rsid w:val="00456388"/>
    <w:rsid w:val="0045663C"/>
    <w:rsid w:val="00456AA3"/>
    <w:rsid w:val="00456C7A"/>
    <w:rsid w:val="00456FBC"/>
    <w:rsid w:val="0045726A"/>
    <w:rsid w:val="0046029C"/>
    <w:rsid w:val="0046047F"/>
    <w:rsid w:val="00460B6D"/>
    <w:rsid w:val="00460E49"/>
    <w:rsid w:val="004624B2"/>
    <w:rsid w:val="0046281B"/>
    <w:rsid w:val="0046332B"/>
    <w:rsid w:val="00463341"/>
    <w:rsid w:val="0046380C"/>
    <w:rsid w:val="00463ACE"/>
    <w:rsid w:val="00463CCB"/>
    <w:rsid w:val="00463CDF"/>
    <w:rsid w:val="00463D1B"/>
    <w:rsid w:val="0046418F"/>
    <w:rsid w:val="004644D6"/>
    <w:rsid w:val="00464542"/>
    <w:rsid w:val="00464CB8"/>
    <w:rsid w:val="00465DF8"/>
    <w:rsid w:val="00465F47"/>
    <w:rsid w:val="00466054"/>
    <w:rsid w:val="004660FA"/>
    <w:rsid w:val="00466946"/>
    <w:rsid w:val="0046698E"/>
    <w:rsid w:val="004670A3"/>
    <w:rsid w:val="0046720C"/>
    <w:rsid w:val="00467652"/>
    <w:rsid w:val="00467AE0"/>
    <w:rsid w:val="00467D04"/>
    <w:rsid w:val="00467F58"/>
    <w:rsid w:val="00467F9A"/>
    <w:rsid w:val="00471248"/>
    <w:rsid w:val="00471363"/>
    <w:rsid w:val="004717F9"/>
    <w:rsid w:val="00471A4E"/>
    <w:rsid w:val="00471D66"/>
    <w:rsid w:val="00471FAC"/>
    <w:rsid w:val="004722C8"/>
    <w:rsid w:val="00472DB9"/>
    <w:rsid w:val="00473266"/>
    <w:rsid w:val="00473BCE"/>
    <w:rsid w:val="00474560"/>
    <w:rsid w:val="00474A0F"/>
    <w:rsid w:val="00474A3D"/>
    <w:rsid w:val="00474B96"/>
    <w:rsid w:val="00474CBA"/>
    <w:rsid w:val="00474EC0"/>
    <w:rsid w:val="00475073"/>
    <w:rsid w:val="004755FF"/>
    <w:rsid w:val="00475B4C"/>
    <w:rsid w:val="0047659F"/>
    <w:rsid w:val="00476BC9"/>
    <w:rsid w:val="00476EBA"/>
    <w:rsid w:val="00476FF4"/>
    <w:rsid w:val="004770BC"/>
    <w:rsid w:val="004770EB"/>
    <w:rsid w:val="00477198"/>
    <w:rsid w:val="004771A2"/>
    <w:rsid w:val="0047733E"/>
    <w:rsid w:val="0047745B"/>
    <w:rsid w:val="00477E76"/>
    <w:rsid w:val="00477E8A"/>
    <w:rsid w:val="00477F69"/>
    <w:rsid w:val="0048001B"/>
    <w:rsid w:val="004808DF"/>
    <w:rsid w:val="00481704"/>
    <w:rsid w:val="00481912"/>
    <w:rsid w:val="00481BB7"/>
    <w:rsid w:val="00481F90"/>
    <w:rsid w:val="0048210A"/>
    <w:rsid w:val="0048219D"/>
    <w:rsid w:val="004821C8"/>
    <w:rsid w:val="0048221D"/>
    <w:rsid w:val="00482577"/>
    <w:rsid w:val="004825BB"/>
    <w:rsid w:val="00482B8D"/>
    <w:rsid w:val="0048311D"/>
    <w:rsid w:val="00483A31"/>
    <w:rsid w:val="004841C6"/>
    <w:rsid w:val="004841EE"/>
    <w:rsid w:val="00484911"/>
    <w:rsid w:val="00484A08"/>
    <w:rsid w:val="00484B29"/>
    <w:rsid w:val="00484CF3"/>
    <w:rsid w:val="00484F5F"/>
    <w:rsid w:val="004862A6"/>
    <w:rsid w:val="004862C1"/>
    <w:rsid w:val="004867EC"/>
    <w:rsid w:val="00486F30"/>
    <w:rsid w:val="004874F3"/>
    <w:rsid w:val="00487845"/>
    <w:rsid w:val="00487DFF"/>
    <w:rsid w:val="00487E42"/>
    <w:rsid w:val="004902E9"/>
    <w:rsid w:val="00490480"/>
    <w:rsid w:val="00491048"/>
    <w:rsid w:val="0049105C"/>
    <w:rsid w:val="004910CA"/>
    <w:rsid w:val="00491113"/>
    <w:rsid w:val="00491C2D"/>
    <w:rsid w:val="0049232C"/>
    <w:rsid w:val="004923ED"/>
    <w:rsid w:val="0049247C"/>
    <w:rsid w:val="00492506"/>
    <w:rsid w:val="004927CA"/>
    <w:rsid w:val="004929A5"/>
    <w:rsid w:val="00492AD7"/>
    <w:rsid w:val="00493C07"/>
    <w:rsid w:val="00493C09"/>
    <w:rsid w:val="0049472A"/>
    <w:rsid w:val="00495255"/>
    <w:rsid w:val="0049560A"/>
    <w:rsid w:val="004958FA"/>
    <w:rsid w:val="00495C99"/>
    <w:rsid w:val="00495D8F"/>
    <w:rsid w:val="00495DC1"/>
    <w:rsid w:val="004961FB"/>
    <w:rsid w:val="00496307"/>
    <w:rsid w:val="0049638E"/>
    <w:rsid w:val="00496654"/>
    <w:rsid w:val="00496C2E"/>
    <w:rsid w:val="00497E95"/>
    <w:rsid w:val="004A05BE"/>
    <w:rsid w:val="004A0EBF"/>
    <w:rsid w:val="004A16D0"/>
    <w:rsid w:val="004A1869"/>
    <w:rsid w:val="004A1D92"/>
    <w:rsid w:val="004A1FB3"/>
    <w:rsid w:val="004A2124"/>
    <w:rsid w:val="004A21CB"/>
    <w:rsid w:val="004A2481"/>
    <w:rsid w:val="004A2577"/>
    <w:rsid w:val="004A29A6"/>
    <w:rsid w:val="004A2ACD"/>
    <w:rsid w:val="004A2C9C"/>
    <w:rsid w:val="004A33B5"/>
    <w:rsid w:val="004A3799"/>
    <w:rsid w:val="004A3D7E"/>
    <w:rsid w:val="004A47E7"/>
    <w:rsid w:val="004A4AAF"/>
    <w:rsid w:val="004A4C17"/>
    <w:rsid w:val="004A4C81"/>
    <w:rsid w:val="004A53DE"/>
    <w:rsid w:val="004A5DF6"/>
    <w:rsid w:val="004A606A"/>
    <w:rsid w:val="004A6076"/>
    <w:rsid w:val="004A64C4"/>
    <w:rsid w:val="004A676F"/>
    <w:rsid w:val="004A682B"/>
    <w:rsid w:val="004A6E72"/>
    <w:rsid w:val="004A79C3"/>
    <w:rsid w:val="004A7B80"/>
    <w:rsid w:val="004A7FC7"/>
    <w:rsid w:val="004B0040"/>
    <w:rsid w:val="004B023C"/>
    <w:rsid w:val="004B060A"/>
    <w:rsid w:val="004B0BC5"/>
    <w:rsid w:val="004B0E3C"/>
    <w:rsid w:val="004B117D"/>
    <w:rsid w:val="004B175F"/>
    <w:rsid w:val="004B18E5"/>
    <w:rsid w:val="004B1AD8"/>
    <w:rsid w:val="004B1B10"/>
    <w:rsid w:val="004B2143"/>
    <w:rsid w:val="004B2827"/>
    <w:rsid w:val="004B2E15"/>
    <w:rsid w:val="004B31F3"/>
    <w:rsid w:val="004B3557"/>
    <w:rsid w:val="004B3971"/>
    <w:rsid w:val="004B3B5B"/>
    <w:rsid w:val="004B3DCA"/>
    <w:rsid w:val="004B405F"/>
    <w:rsid w:val="004B4112"/>
    <w:rsid w:val="004B4460"/>
    <w:rsid w:val="004B4D34"/>
    <w:rsid w:val="004B554B"/>
    <w:rsid w:val="004B5713"/>
    <w:rsid w:val="004B5826"/>
    <w:rsid w:val="004B5A37"/>
    <w:rsid w:val="004B5BCD"/>
    <w:rsid w:val="004B601D"/>
    <w:rsid w:val="004B60CF"/>
    <w:rsid w:val="004B62E7"/>
    <w:rsid w:val="004B650C"/>
    <w:rsid w:val="004B67EC"/>
    <w:rsid w:val="004B683F"/>
    <w:rsid w:val="004B6847"/>
    <w:rsid w:val="004B69D5"/>
    <w:rsid w:val="004B6B86"/>
    <w:rsid w:val="004B7452"/>
    <w:rsid w:val="004B7882"/>
    <w:rsid w:val="004B7F6C"/>
    <w:rsid w:val="004C0130"/>
    <w:rsid w:val="004C014A"/>
    <w:rsid w:val="004C046D"/>
    <w:rsid w:val="004C0A7C"/>
    <w:rsid w:val="004C0EA2"/>
    <w:rsid w:val="004C10FA"/>
    <w:rsid w:val="004C1184"/>
    <w:rsid w:val="004C11F6"/>
    <w:rsid w:val="004C12E0"/>
    <w:rsid w:val="004C152F"/>
    <w:rsid w:val="004C1930"/>
    <w:rsid w:val="004C1DA7"/>
    <w:rsid w:val="004C20BE"/>
    <w:rsid w:val="004C249A"/>
    <w:rsid w:val="004C3095"/>
    <w:rsid w:val="004C31AD"/>
    <w:rsid w:val="004C3263"/>
    <w:rsid w:val="004C399C"/>
    <w:rsid w:val="004C3B23"/>
    <w:rsid w:val="004C3B5C"/>
    <w:rsid w:val="004C3FA1"/>
    <w:rsid w:val="004C407A"/>
    <w:rsid w:val="004C475B"/>
    <w:rsid w:val="004C4982"/>
    <w:rsid w:val="004C4C1A"/>
    <w:rsid w:val="004C4FAD"/>
    <w:rsid w:val="004C56EB"/>
    <w:rsid w:val="004C5961"/>
    <w:rsid w:val="004C5ED1"/>
    <w:rsid w:val="004C62FF"/>
    <w:rsid w:val="004C6D29"/>
    <w:rsid w:val="004C6D39"/>
    <w:rsid w:val="004C6D6A"/>
    <w:rsid w:val="004C6DBD"/>
    <w:rsid w:val="004C7838"/>
    <w:rsid w:val="004C7E65"/>
    <w:rsid w:val="004D0121"/>
    <w:rsid w:val="004D0AFB"/>
    <w:rsid w:val="004D0BB9"/>
    <w:rsid w:val="004D16DC"/>
    <w:rsid w:val="004D17DE"/>
    <w:rsid w:val="004D20CF"/>
    <w:rsid w:val="004D228D"/>
    <w:rsid w:val="004D22E1"/>
    <w:rsid w:val="004D240A"/>
    <w:rsid w:val="004D2E03"/>
    <w:rsid w:val="004D30B3"/>
    <w:rsid w:val="004D35B0"/>
    <w:rsid w:val="004D3CA2"/>
    <w:rsid w:val="004D3D54"/>
    <w:rsid w:val="004D3E1D"/>
    <w:rsid w:val="004D4360"/>
    <w:rsid w:val="004D4B30"/>
    <w:rsid w:val="004D4EC5"/>
    <w:rsid w:val="004D5005"/>
    <w:rsid w:val="004D5952"/>
    <w:rsid w:val="004D5C13"/>
    <w:rsid w:val="004D6156"/>
    <w:rsid w:val="004D6293"/>
    <w:rsid w:val="004D676D"/>
    <w:rsid w:val="004D6892"/>
    <w:rsid w:val="004D68D6"/>
    <w:rsid w:val="004D6974"/>
    <w:rsid w:val="004D6BD6"/>
    <w:rsid w:val="004D6D58"/>
    <w:rsid w:val="004D6FBE"/>
    <w:rsid w:val="004D72DD"/>
    <w:rsid w:val="004D76EE"/>
    <w:rsid w:val="004E03ED"/>
    <w:rsid w:val="004E0607"/>
    <w:rsid w:val="004E089D"/>
    <w:rsid w:val="004E0AE3"/>
    <w:rsid w:val="004E0C36"/>
    <w:rsid w:val="004E1019"/>
    <w:rsid w:val="004E118B"/>
    <w:rsid w:val="004E19D8"/>
    <w:rsid w:val="004E1BEA"/>
    <w:rsid w:val="004E2055"/>
    <w:rsid w:val="004E22C1"/>
    <w:rsid w:val="004E23F3"/>
    <w:rsid w:val="004E2C36"/>
    <w:rsid w:val="004E2EDE"/>
    <w:rsid w:val="004E398D"/>
    <w:rsid w:val="004E4491"/>
    <w:rsid w:val="004E4F7E"/>
    <w:rsid w:val="004E5640"/>
    <w:rsid w:val="004E5719"/>
    <w:rsid w:val="004E5834"/>
    <w:rsid w:val="004E5838"/>
    <w:rsid w:val="004E5D3E"/>
    <w:rsid w:val="004E61E0"/>
    <w:rsid w:val="004E6438"/>
    <w:rsid w:val="004E647D"/>
    <w:rsid w:val="004E6BDD"/>
    <w:rsid w:val="004E6C27"/>
    <w:rsid w:val="004E7510"/>
    <w:rsid w:val="004E76A0"/>
    <w:rsid w:val="004E77F1"/>
    <w:rsid w:val="004E7A15"/>
    <w:rsid w:val="004E7AED"/>
    <w:rsid w:val="004E7C50"/>
    <w:rsid w:val="004E7FFA"/>
    <w:rsid w:val="004F0515"/>
    <w:rsid w:val="004F0591"/>
    <w:rsid w:val="004F069C"/>
    <w:rsid w:val="004F06D2"/>
    <w:rsid w:val="004F07A7"/>
    <w:rsid w:val="004F0D03"/>
    <w:rsid w:val="004F0DFF"/>
    <w:rsid w:val="004F19A3"/>
    <w:rsid w:val="004F1CE6"/>
    <w:rsid w:val="004F1D1C"/>
    <w:rsid w:val="004F1D29"/>
    <w:rsid w:val="004F220C"/>
    <w:rsid w:val="004F2379"/>
    <w:rsid w:val="004F2790"/>
    <w:rsid w:val="004F287B"/>
    <w:rsid w:val="004F2C29"/>
    <w:rsid w:val="004F33C0"/>
    <w:rsid w:val="004F3582"/>
    <w:rsid w:val="004F3BD4"/>
    <w:rsid w:val="004F40EA"/>
    <w:rsid w:val="004F4162"/>
    <w:rsid w:val="004F417E"/>
    <w:rsid w:val="004F47D9"/>
    <w:rsid w:val="004F4A1D"/>
    <w:rsid w:val="004F50FF"/>
    <w:rsid w:val="004F5112"/>
    <w:rsid w:val="004F5463"/>
    <w:rsid w:val="004F5696"/>
    <w:rsid w:val="004F5AA0"/>
    <w:rsid w:val="004F659D"/>
    <w:rsid w:val="004F6767"/>
    <w:rsid w:val="004F6DD0"/>
    <w:rsid w:val="004F735F"/>
    <w:rsid w:val="00500A04"/>
    <w:rsid w:val="00500B70"/>
    <w:rsid w:val="0050105B"/>
    <w:rsid w:val="0050129D"/>
    <w:rsid w:val="00501536"/>
    <w:rsid w:val="00501761"/>
    <w:rsid w:val="00501CF1"/>
    <w:rsid w:val="00501F42"/>
    <w:rsid w:val="00502356"/>
    <w:rsid w:val="005025A7"/>
    <w:rsid w:val="005027E4"/>
    <w:rsid w:val="0050283E"/>
    <w:rsid w:val="005028A0"/>
    <w:rsid w:val="00502976"/>
    <w:rsid w:val="00502C94"/>
    <w:rsid w:val="00503075"/>
    <w:rsid w:val="00503149"/>
    <w:rsid w:val="005031D9"/>
    <w:rsid w:val="005034F7"/>
    <w:rsid w:val="00503F12"/>
    <w:rsid w:val="0050407A"/>
    <w:rsid w:val="00504984"/>
    <w:rsid w:val="00504C64"/>
    <w:rsid w:val="0050523E"/>
    <w:rsid w:val="00505EDE"/>
    <w:rsid w:val="00506640"/>
    <w:rsid w:val="00506681"/>
    <w:rsid w:val="0050699D"/>
    <w:rsid w:val="00506EC9"/>
    <w:rsid w:val="005071E9"/>
    <w:rsid w:val="005077BD"/>
    <w:rsid w:val="00507C79"/>
    <w:rsid w:val="00507D4C"/>
    <w:rsid w:val="00510061"/>
    <w:rsid w:val="0051033C"/>
    <w:rsid w:val="005106A6"/>
    <w:rsid w:val="00510901"/>
    <w:rsid w:val="00510DD7"/>
    <w:rsid w:val="0051120D"/>
    <w:rsid w:val="0051172B"/>
    <w:rsid w:val="005117DB"/>
    <w:rsid w:val="00512479"/>
    <w:rsid w:val="00512C55"/>
    <w:rsid w:val="00512C9A"/>
    <w:rsid w:val="0051306F"/>
    <w:rsid w:val="00513C05"/>
    <w:rsid w:val="00513FDB"/>
    <w:rsid w:val="005141FC"/>
    <w:rsid w:val="0051443A"/>
    <w:rsid w:val="0051463D"/>
    <w:rsid w:val="0051498E"/>
    <w:rsid w:val="00514C72"/>
    <w:rsid w:val="00515250"/>
    <w:rsid w:val="00515374"/>
    <w:rsid w:val="00515B10"/>
    <w:rsid w:val="00516384"/>
    <w:rsid w:val="005167CC"/>
    <w:rsid w:val="0051699C"/>
    <w:rsid w:val="005169D1"/>
    <w:rsid w:val="00516A13"/>
    <w:rsid w:val="00516B47"/>
    <w:rsid w:val="00517956"/>
    <w:rsid w:val="00517C19"/>
    <w:rsid w:val="00517D9B"/>
    <w:rsid w:val="00517E2B"/>
    <w:rsid w:val="00520135"/>
    <w:rsid w:val="00520996"/>
    <w:rsid w:val="00521006"/>
    <w:rsid w:val="00521409"/>
    <w:rsid w:val="00521506"/>
    <w:rsid w:val="0052154B"/>
    <w:rsid w:val="00521AEA"/>
    <w:rsid w:val="00521C1C"/>
    <w:rsid w:val="00521C64"/>
    <w:rsid w:val="00521D89"/>
    <w:rsid w:val="00521FD9"/>
    <w:rsid w:val="00522378"/>
    <w:rsid w:val="005231F3"/>
    <w:rsid w:val="005232FA"/>
    <w:rsid w:val="00523361"/>
    <w:rsid w:val="005234FF"/>
    <w:rsid w:val="00523967"/>
    <w:rsid w:val="00523A1E"/>
    <w:rsid w:val="00523BF1"/>
    <w:rsid w:val="005244BB"/>
    <w:rsid w:val="005246C5"/>
    <w:rsid w:val="00524864"/>
    <w:rsid w:val="00524E36"/>
    <w:rsid w:val="00525953"/>
    <w:rsid w:val="00525978"/>
    <w:rsid w:val="0052669B"/>
    <w:rsid w:val="0052684F"/>
    <w:rsid w:val="00526D7B"/>
    <w:rsid w:val="00527038"/>
    <w:rsid w:val="00527081"/>
    <w:rsid w:val="005279A5"/>
    <w:rsid w:val="00527BB1"/>
    <w:rsid w:val="00527E81"/>
    <w:rsid w:val="00530235"/>
    <w:rsid w:val="005304CB"/>
    <w:rsid w:val="0053050B"/>
    <w:rsid w:val="00530AA0"/>
    <w:rsid w:val="00530CDF"/>
    <w:rsid w:val="00530D1E"/>
    <w:rsid w:val="00530DE7"/>
    <w:rsid w:val="00530E24"/>
    <w:rsid w:val="005311BD"/>
    <w:rsid w:val="00531B4F"/>
    <w:rsid w:val="00531C9C"/>
    <w:rsid w:val="00532043"/>
    <w:rsid w:val="005322CB"/>
    <w:rsid w:val="005324E3"/>
    <w:rsid w:val="00532695"/>
    <w:rsid w:val="00532764"/>
    <w:rsid w:val="005327C3"/>
    <w:rsid w:val="00532834"/>
    <w:rsid w:val="00532984"/>
    <w:rsid w:val="00532A1C"/>
    <w:rsid w:val="00533082"/>
    <w:rsid w:val="00533415"/>
    <w:rsid w:val="00533B4F"/>
    <w:rsid w:val="00533BE9"/>
    <w:rsid w:val="00533D02"/>
    <w:rsid w:val="005344A2"/>
    <w:rsid w:val="00534527"/>
    <w:rsid w:val="005348DD"/>
    <w:rsid w:val="005349C5"/>
    <w:rsid w:val="00534B1B"/>
    <w:rsid w:val="00534DE6"/>
    <w:rsid w:val="0053508D"/>
    <w:rsid w:val="00535425"/>
    <w:rsid w:val="005354ED"/>
    <w:rsid w:val="00535633"/>
    <w:rsid w:val="00536242"/>
    <w:rsid w:val="00536647"/>
    <w:rsid w:val="00536B0D"/>
    <w:rsid w:val="00536E40"/>
    <w:rsid w:val="00537265"/>
    <w:rsid w:val="005374EF"/>
    <w:rsid w:val="00537778"/>
    <w:rsid w:val="00537A79"/>
    <w:rsid w:val="00537B60"/>
    <w:rsid w:val="00537B7F"/>
    <w:rsid w:val="00537FD0"/>
    <w:rsid w:val="005401E8"/>
    <w:rsid w:val="0054033F"/>
    <w:rsid w:val="00540F38"/>
    <w:rsid w:val="00541011"/>
    <w:rsid w:val="005410D4"/>
    <w:rsid w:val="0054114F"/>
    <w:rsid w:val="00541403"/>
    <w:rsid w:val="00542233"/>
    <w:rsid w:val="005426AF"/>
    <w:rsid w:val="00542B74"/>
    <w:rsid w:val="00542BAF"/>
    <w:rsid w:val="00542E9D"/>
    <w:rsid w:val="00543208"/>
    <w:rsid w:val="00543811"/>
    <w:rsid w:val="00544B30"/>
    <w:rsid w:val="00544EFC"/>
    <w:rsid w:val="00545387"/>
    <w:rsid w:val="005456F2"/>
    <w:rsid w:val="00545B08"/>
    <w:rsid w:val="00545B5A"/>
    <w:rsid w:val="00545FB0"/>
    <w:rsid w:val="00546515"/>
    <w:rsid w:val="0054671B"/>
    <w:rsid w:val="00546C27"/>
    <w:rsid w:val="00546F28"/>
    <w:rsid w:val="00546F86"/>
    <w:rsid w:val="0054721B"/>
    <w:rsid w:val="00547516"/>
    <w:rsid w:val="00547ACD"/>
    <w:rsid w:val="00547C71"/>
    <w:rsid w:val="00550011"/>
    <w:rsid w:val="00550114"/>
    <w:rsid w:val="00550460"/>
    <w:rsid w:val="00550A31"/>
    <w:rsid w:val="00550A63"/>
    <w:rsid w:val="00550EF7"/>
    <w:rsid w:val="005513E9"/>
    <w:rsid w:val="00551AE9"/>
    <w:rsid w:val="00551B00"/>
    <w:rsid w:val="00551D9F"/>
    <w:rsid w:val="00552066"/>
    <w:rsid w:val="0055231B"/>
    <w:rsid w:val="00552998"/>
    <w:rsid w:val="005530D0"/>
    <w:rsid w:val="00554672"/>
    <w:rsid w:val="00554E15"/>
    <w:rsid w:val="00555145"/>
    <w:rsid w:val="0055523F"/>
    <w:rsid w:val="005560E9"/>
    <w:rsid w:val="005560F8"/>
    <w:rsid w:val="0055632C"/>
    <w:rsid w:val="005569C3"/>
    <w:rsid w:val="00556B5E"/>
    <w:rsid w:val="00556BBA"/>
    <w:rsid w:val="00556C98"/>
    <w:rsid w:val="005571DE"/>
    <w:rsid w:val="005574D1"/>
    <w:rsid w:val="00557BFB"/>
    <w:rsid w:val="00557D1E"/>
    <w:rsid w:val="0056014B"/>
    <w:rsid w:val="0056066C"/>
    <w:rsid w:val="00560820"/>
    <w:rsid w:val="005608BE"/>
    <w:rsid w:val="00560DE8"/>
    <w:rsid w:val="00560E76"/>
    <w:rsid w:val="00560F23"/>
    <w:rsid w:val="00561272"/>
    <w:rsid w:val="0056128D"/>
    <w:rsid w:val="00561570"/>
    <w:rsid w:val="00561773"/>
    <w:rsid w:val="00561902"/>
    <w:rsid w:val="00561A1F"/>
    <w:rsid w:val="00561A8F"/>
    <w:rsid w:val="00561C3C"/>
    <w:rsid w:val="00561CB4"/>
    <w:rsid w:val="00561CDC"/>
    <w:rsid w:val="00561F2D"/>
    <w:rsid w:val="00562A56"/>
    <w:rsid w:val="00562B36"/>
    <w:rsid w:val="00562CBA"/>
    <w:rsid w:val="00562E23"/>
    <w:rsid w:val="00563203"/>
    <w:rsid w:val="005640C8"/>
    <w:rsid w:val="005641B7"/>
    <w:rsid w:val="00564623"/>
    <w:rsid w:val="00564D5A"/>
    <w:rsid w:val="00564D61"/>
    <w:rsid w:val="005658F5"/>
    <w:rsid w:val="00565C40"/>
    <w:rsid w:val="0056647B"/>
    <w:rsid w:val="0056661A"/>
    <w:rsid w:val="00566A51"/>
    <w:rsid w:val="00566DAF"/>
    <w:rsid w:val="00566EC9"/>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376"/>
    <w:rsid w:val="005725EF"/>
    <w:rsid w:val="00572CBF"/>
    <w:rsid w:val="00572DA4"/>
    <w:rsid w:val="00572F03"/>
    <w:rsid w:val="00573374"/>
    <w:rsid w:val="005736E6"/>
    <w:rsid w:val="00573D17"/>
    <w:rsid w:val="00573EAE"/>
    <w:rsid w:val="00574CAB"/>
    <w:rsid w:val="00574CE8"/>
    <w:rsid w:val="00575265"/>
    <w:rsid w:val="005752CB"/>
    <w:rsid w:val="0057536E"/>
    <w:rsid w:val="00575849"/>
    <w:rsid w:val="0057591B"/>
    <w:rsid w:val="00575C25"/>
    <w:rsid w:val="00576A17"/>
    <w:rsid w:val="00576B0A"/>
    <w:rsid w:val="00576B0F"/>
    <w:rsid w:val="00576D3B"/>
    <w:rsid w:val="00576E88"/>
    <w:rsid w:val="00577099"/>
    <w:rsid w:val="005770E0"/>
    <w:rsid w:val="00577830"/>
    <w:rsid w:val="00577E74"/>
    <w:rsid w:val="00577EFA"/>
    <w:rsid w:val="0058023D"/>
    <w:rsid w:val="00580315"/>
    <w:rsid w:val="0058051D"/>
    <w:rsid w:val="0058088A"/>
    <w:rsid w:val="00580BAE"/>
    <w:rsid w:val="00580D3A"/>
    <w:rsid w:val="00580F29"/>
    <w:rsid w:val="0058104B"/>
    <w:rsid w:val="005814AB"/>
    <w:rsid w:val="00581A24"/>
    <w:rsid w:val="00581A3C"/>
    <w:rsid w:val="005822FA"/>
    <w:rsid w:val="005825B1"/>
    <w:rsid w:val="005828AF"/>
    <w:rsid w:val="00582CD6"/>
    <w:rsid w:val="00582FAD"/>
    <w:rsid w:val="00583125"/>
    <w:rsid w:val="005835A6"/>
    <w:rsid w:val="00583B4A"/>
    <w:rsid w:val="00584005"/>
    <w:rsid w:val="00584812"/>
    <w:rsid w:val="00584F80"/>
    <w:rsid w:val="005851FC"/>
    <w:rsid w:val="00585388"/>
    <w:rsid w:val="005858AD"/>
    <w:rsid w:val="00585A50"/>
    <w:rsid w:val="005861DE"/>
    <w:rsid w:val="00586655"/>
    <w:rsid w:val="005866D0"/>
    <w:rsid w:val="00586FA7"/>
    <w:rsid w:val="00587264"/>
    <w:rsid w:val="0058752C"/>
    <w:rsid w:val="00587D2B"/>
    <w:rsid w:val="005903BE"/>
    <w:rsid w:val="0059070D"/>
    <w:rsid w:val="005907B8"/>
    <w:rsid w:val="00590F4C"/>
    <w:rsid w:val="00591F59"/>
    <w:rsid w:val="00591F5F"/>
    <w:rsid w:val="00592C65"/>
    <w:rsid w:val="00592DF1"/>
    <w:rsid w:val="005932B7"/>
    <w:rsid w:val="005939B3"/>
    <w:rsid w:val="00593C5B"/>
    <w:rsid w:val="0059416F"/>
    <w:rsid w:val="005949FB"/>
    <w:rsid w:val="00595324"/>
    <w:rsid w:val="00595960"/>
    <w:rsid w:val="00595DFF"/>
    <w:rsid w:val="005963B9"/>
    <w:rsid w:val="005963BB"/>
    <w:rsid w:val="005964B0"/>
    <w:rsid w:val="00596C5A"/>
    <w:rsid w:val="00596D74"/>
    <w:rsid w:val="005970C8"/>
    <w:rsid w:val="00597B9A"/>
    <w:rsid w:val="00597ECF"/>
    <w:rsid w:val="005A1102"/>
    <w:rsid w:val="005A1E4A"/>
    <w:rsid w:val="005A21E7"/>
    <w:rsid w:val="005A2C89"/>
    <w:rsid w:val="005A2CE7"/>
    <w:rsid w:val="005A2EC4"/>
    <w:rsid w:val="005A33A8"/>
    <w:rsid w:val="005A3835"/>
    <w:rsid w:val="005A3E63"/>
    <w:rsid w:val="005A3FC1"/>
    <w:rsid w:val="005A41F5"/>
    <w:rsid w:val="005A4499"/>
    <w:rsid w:val="005A47B7"/>
    <w:rsid w:val="005A4A00"/>
    <w:rsid w:val="005A4A0B"/>
    <w:rsid w:val="005A4DBB"/>
    <w:rsid w:val="005A4DF6"/>
    <w:rsid w:val="005A50BD"/>
    <w:rsid w:val="005A50D3"/>
    <w:rsid w:val="005A552E"/>
    <w:rsid w:val="005A5851"/>
    <w:rsid w:val="005A59B9"/>
    <w:rsid w:val="005A5A0B"/>
    <w:rsid w:val="005A6400"/>
    <w:rsid w:val="005A6564"/>
    <w:rsid w:val="005A673A"/>
    <w:rsid w:val="005A73DA"/>
    <w:rsid w:val="005A74BF"/>
    <w:rsid w:val="005A78DC"/>
    <w:rsid w:val="005A791B"/>
    <w:rsid w:val="005A7E1E"/>
    <w:rsid w:val="005B02B3"/>
    <w:rsid w:val="005B031C"/>
    <w:rsid w:val="005B0481"/>
    <w:rsid w:val="005B0545"/>
    <w:rsid w:val="005B0E5D"/>
    <w:rsid w:val="005B128B"/>
    <w:rsid w:val="005B12B9"/>
    <w:rsid w:val="005B12D3"/>
    <w:rsid w:val="005B1601"/>
    <w:rsid w:val="005B18F0"/>
    <w:rsid w:val="005B20ED"/>
    <w:rsid w:val="005B211E"/>
    <w:rsid w:val="005B277F"/>
    <w:rsid w:val="005B2D4F"/>
    <w:rsid w:val="005B46DD"/>
    <w:rsid w:val="005B4761"/>
    <w:rsid w:val="005B4A3F"/>
    <w:rsid w:val="005B4BB8"/>
    <w:rsid w:val="005B4F82"/>
    <w:rsid w:val="005B5B6D"/>
    <w:rsid w:val="005B5E55"/>
    <w:rsid w:val="005B6D12"/>
    <w:rsid w:val="005B6E45"/>
    <w:rsid w:val="005B7327"/>
    <w:rsid w:val="005B7533"/>
    <w:rsid w:val="005B753B"/>
    <w:rsid w:val="005B7C6D"/>
    <w:rsid w:val="005C00BC"/>
    <w:rsid w:val="005C0251"/>
    <w:rsid w:val="005C028B"/>
    <w:rsid w:val="005C0678"/>
    <w:rsid w:val="005C0894"/>
    <w:rsid w:val="005C0A2F"/>
    <w:rsid w:val="005C162F"/>
    <w:rsid w:val="005C1D42"/>
    <w:rsid w:val="005C1EBB"/>
    <w:rsid w:val="005C21A5"/>
    <w:rsid w:val="005C22D4"/>
    <w:rsid w:val="005C2658"/>
    <w:rsid w:val="005C2919"/>
    <w:rsid w:val="005C39B6"/>
    <w:rsid w:val="005C3B42"/>
    <w:rsid w:val="005C3E54"/>
    <w:rsid w:val="005C4629"/>
    <w:rsid w:val="005C478F"/>
    <w:rsid w:val="005C4C1A"/>
    <w:rsid w:val="005C5550"/>
    <w:rsid w:val="005C5609"/>
    <w:rsid w:val="005C566E"/>
    <w:rsid w:val="005C5DB3"/>
    <w:rsid w:val="005C5F47"/>
    <w:rsid w:val="005C6280"/>
    <w:rsid w:val="005C630F"/>
    <w:rsid w:val="005C6644"/>
    <w:rsid w:val="005C6A66"/>
    <w:rsid w:val="005C6D08"/>
    <w:rsid w:val="005C7345"/>
    <w:rsid w:val="005C7670"/>
    <w:rsid w:val="005C7A9D"/>
    <w:rsid w:val="005C7D67"/>
    <w:rsid w:val="005D0983"/>
    <w:rsid w:val="005D0E99"/>
    <w:rsid w:val="005D17C2"/>
    <w:rsid w:val="005D1C24"/>
    <w:rsid w:val="005D21F6"/>
    <w:rsid w:val="005D224E"/>
    <w:rsid w:val="005D2575"/>
    <w:rsid w:val="005D2A83"/>
    <w:rsid w:val="005D2B4C"/>
    <w:rsid w:val="005D357A"/>
    <w:rsid w:val="005D38D6"/>
    <w:rsid w:val="005D3BD2"/>
    <w:rsid w:val="005D3D93"/>
    <w:rsid w:val="005D44D7"/>
    <w:rsid w:val="005D4F8A"/>
    <w:rsid w:val="005D52E0"/>
    <w:rsid w:val="005D53D4"/>
    <w:rsid w:val="005D53FA"/>
    <w:rsid w:val="005D58B2"/>
    <w:rsid w:val="005D5D37"/>
    <w:rsid w:val="005D5E62"/>
    <w:rsid w:val="005D5F84"/>
    <w:rsid w:val="005D6302"/>
    <w:rsid w:val="005D63A7"/>
    <w:rsid w:val="005D649E"/>
    <w:rsid w:val="005D65A4"/>
    <w:rsid w:val="005D686C"/>
    <w:rsid w:val="005D7494"/>
    <w:rsid w:val="005D75E8"/>
    <w:rsid w:val="005D772E"/>
    <w:rsid w:val="005D798D"/>
    <w:rsid w:val="005D7BA7"/>
    <w:rsid w:val="005D7C2A"/>
    <w:rsid w:val="005D7C82"/>
    <w:rsid w:val="005E0273"/>
    <w:rsid w:val="005E1183"/>
    <w:rsid w:val="005E1295"/>
    <w:rsid w:val="005E13DE"/>
    <w:rsid w:val="005E1559"/>
    <w:rsid w:val="005E17E5"/>
    <w:rsid w:val="005E1AEA"/>
    <w:rsid w:val="005E1CD9"/>
    <w:rsid w:val="005E206E"/>
    <w:rsid w:val="005E29F5"/>
    <w:rsid w:val="005E2B56"/>
    <w:rsid w:val="005E2E61"/>
    <w:rsid w:val="005E33EB"/>
    <w:rsid w:val="005E3AD1"/>
    <w:rsid w:val="005E3E92"/>
    <w:rsid w:val="005E412D"/>
    <w:rsid w:val="005E417B"/>
    <w:rsid w:val="005E4350"/>
    <w:rsid w:val="005E4418"/>
    <w:rsid w:val="005E46FC"/>
    <w:rsid w:val="005E48ED"/>
    <w:rsid w:val="005E4E29"/>
    <w:rsid w:val="005E53A1"/>
    <w:rsid w:val="005E54D6"/>
    <w:rsid w:val="005E570A"/>
    <w:rsid w:val="005E58C9"/>
    <w:rsid w:val="005E5983"/>
    <w:rsid w:val="005E63A1"/>
    <w:rsid w:val="005E6AE5"/>
    <w:rsid w:val="005E6EFC"/>
    <w:rsid w:val="005E7271"/>
    <w:rsid w:val="005E773E"/>
    <w:rsid w:val="005E78C1"/>
    <w:rsid w:val="005E793E"/>
    <w:rsid w:val="005E7F79"/>
    <w:rsid w:val="005F01E1"/>
    <w:rsid w:val="005F07F8"/>
    <w:rsid w:val="005F1103"/>
    <w:rsid w:val="005F1137"/>
    <w:rsid w:val="005F152D"/>
    <w:rsid w:val="005F1830"/>
    <w:rsid w:val="005F1967"/>
    <w:rsid w:val="005F1B42"/>
    <w:rsid w:val="005F1DB0"/>
    <w:rsid w:val="005F1FDA"/>
    <w:rsid w:val="005F246E"/>
    <w:rsid w:val="005F2688"/>
    <w:rsid w:val="005F270E"/>
    <w:rsid w:val="005F27E0"/>
    <w:rsid w:val="005F296B"/>
    <w:rsid w:val="005F2BD0"/>
    <w:rsid w:val="005F2ED8"/>
    <w:rsid w:val="005F2F82"/>
    <w:rsid w:val="005F373E"/>
    <w:rsid w:val="005F3A43"/>
    <w:rsid w:val="005F4245"/>
    <w:rsid w:val="005F45F2"/>
    <w:rsid w:val="005F538C"/>
    <w:rsid w:val="005F587C"/>
    <w:rsid w:val="005F5BF2"/>
    <w:rsid w:val="005F5E3D"/>
    <w:rsid w:val="005F5E98"/>
    <w:rsid w:val="005F62D0"/>
    <w:rsid w:val="005F63A0"/>
    <w:rsid w:val="005F643F"/>
    <w:rsid w:val="005F694D"/>
    <w:rsid w:val="005F6EE0"/>
    <w:rsid w:val="005F7385"/>
    <w:rsid w:val="005F7A73"/>
    <w:rsid w:val="005F7FCA"/>
    <w:rsid w:val="006000F2"/>
    <w:rsid w:val="006003A7"/>
    <w:rsid w:val="006003E3"/>
    <w:rsid w:val="006007E4"/>
    <w:rsid w:val="006013EE"/>
    <w:rsid w:val="0060161F"/>
    <w:rsid w:val="00601648"/>
    <w:rsid w:val="0060170B"/>
    <w:rsid w:val="0060172A"/>
    <w:rsid w:val="00601BCB"/>
    <w:rsid w:val="00601E42"/>
    <w:rsid w:val="00601FD4"/>
    <w:rsid w:val="0060215B"/>
    <w:rsid w:val="006023F9"/>
    <w:rsid w:val="00602AA8"/>
    <w:rsid w:val="0060334D"/>
    <w:rsid w:val="00603812"/>
    <w:rsid w:val="006038B9"/>
    <w:rsid w:val="00603AD1"/>
    <w:rsid w:val="00603CEA"/>
    <w:rsid w:val="0060425A"/>
    <w:rsid w:val="0060475A"/>
    <w:rsid w:val="00604DA9"/>
    <w:rsid w:val="00604DCC"/>
    <w:rsid w:val="006052E4"/>
    <w:rsid w:val="0060569D"/>
    <w:rsid w:val="00605BAD"/>
    <w:rsid w:val="00605C34"/>
    <w:rsid w:val="00605CC3"/>
    <w:rsid w:val="00605D04"/>
    <w:rsid w:val="00605D2A"/>
    <w:rsid w:val="00605D73"/>
    <w:rsid w:val="006063B5"/>
    <w:rsid w:val="00606D0B"/>
    <w:rsid w:val="00606F3F"/>
    <w:rsid w:val="00607349"/>
    <w:rsid w:val="00607456"/>
    <w:rsid w:val="00607668"/>
    <w:rsid w:val="006076F8"/>
    <w:rsid w:val="00607842"/>
    <w:rsid w:val="00607A94"/>
    <w:rsid w:val="006103C7"/>
    <w:rsid w:val="006105FF"/>
    <w:rsid w:val="00610681"/>
    <w:rsid w:val="006106C7"/>
    <w:rsid w:val="0061073D"/>
    <w:rsid w:val="006119FB"/>
    <w:rsid w:val="00611DC9"/>
    <w:rsid w:val="00612319"/>
    <w:rsid w:val="00612A59"/>
    <w:rsid w:val="00612E1A"/>
    <w:rsid w:val="00613507"/>
    <w:rsid w:val="006135D9"/>
    <w:rsid w:val="006135E5"/>
    <w:rsid w:val="00613C12"/>
    <w:rsid w:val="00613D91"/>
    <w:rsid w:val="00614FB4"/>
    <w:rsid w:val="00615047"/>
    <w:rsid w:val="006153F5"/>
    <w:rsid w:val="006157E2"/>
    <w:rsid w:val="00615920"/>
    <w:rsid w:val="00615A4E"/>
    <w:rsid w:val="00615B31"/>
    <w:rsid w:val="00615B5F"/>
    <w:rsid w:val="006160D8"/>
    <w:rsid w:val="00616337"/>
    <w:rsid w:val="006165AC"/>
    <w:rsid w:val="006166AA"/>
    <w:rsid w:val="006168F3"/>
    <w:rsid w:val="00616DDC"/>
    <w:rsid w:val="00617009"/>
    <w:rsid w:val="0061767E"/>
    <w:rsid w:val="006176F6"/>
    <w:rsid w:val="006178BB"/>
    <w:rsid w:val="00617A1B"/>
    <w:rsid w:val="00617BF8"/>
    <w:rsid w:val="00617D16"/>
    <w:rsid w:val="00617DD7"/>
    <w:rsid w:val="0062126F"/>
    <w:rsid w:val="006214AA"/>
    <w:rsid w:val="006218B6"/>
    <w:rsid w:val="00621BC7"/>
    <w:rsid w:val="00621DF3"/>
    <w:rsid w:val="00621E01"/>
    <w:rsid w:val="006227E0"/>
    <w:rsid w:val="00622C18"/>
    <w:rsid w:val="00623366"/>
    <w:rsid w:val="00623434"/>
    <w:rsid w:val="0062345A"/>
    <w:rsid w:val="00623461"/>
    <w:rsid w:val="00623636"/>
    <w:rsid w:val="006237A1"/>
    <w:rsid w:val="00623891"/>
    <w:rsid w:val="00623B1B"/>
    <w:rsid w:val="006242F8"/>
    <w:rsid w:val="00624989"/>
    <w:rsid w:val="00624B90"/>
    <w:rsid w:val="00624E07"/>
    <w:rsid w:val="00624E0D"/>
    <w:rsid w:val="006252D6"/>
    <w:rsid w:val="006259E2"/>
    <w:rsid w:val="00625A5E"/>
    <w:rsid w:val="00625BD5"/>
    <w:rsid w:val="00625D32"/>
    <w:rsid w:val="00626539"/>
    <w:rsid w:val="00626E88"/>
    <w:rsid w:val="00626F6C"/>
    <w:rsid w:val="00626FAD"/>
    <w:rsid w:val="00627122"/>
    <w:rsid w:val="00627891"/>
    <w:rsid w:val="00627DB2"/>
    <w:rsid w:val="00630116"/>
    <w:rsid w:val="00630144"/>
    <w:rsid w:val="006304B7"/>
    <w:rsid w:val="0063052B"/>
    <w:rsid w:val="006309F5"/>
    <w:rsid w:val="00630B6D"/>
    <w:rsid w:val="00630F7F"/>
    <w:rsid w:val="00630FE0"/>
    <w:rsid w:val="0063137E"/>
    <w:rsid w:val="006315B9"/>
    <w:rsid w:val="00631601"/>
    <w:rsid w:val="00631B25"/>
    <w:rsid w:val="00631C97"/>
    <w:rsid w:val="00631EB8"/>
    <w:rsid w:val="00631EFD"/>
    <w:rsid w:val="006320A3"/>
    <w:rsid w:val="006325A7"/>
    <w:rsid w:val="0063260B"/>
    <w:rsid w:val="00632EE0"/>
    <w:rsid w:val="00633219"/>
    <w:rsid w:val="00633363"/>
    <w:rsid w:val="006337DA"/>
    <w:rsid w:val="00633D7A"/>
    <w:rsid w:val="00633EEC"/>
    <w:rsid w:val="0063403D"/>
    <w:rsid w:val="00634437"/>
    <w:rsid w:val="00634E20"/>
    <w:rsid w:val="006353F2"/>
    <w:rsid w:val="006355C4"/>
    <w:rsid w:val="00635992"/>
    <w:rsid w:val="00635DEB"/>
    <w:rsid w:val="006361C4"/>
    <w:rsid w:val="006361E7"/>
    <w:rsid w:val="00636892"/>
    <w:rsid w:val="0063692D"/>
    <w:rsid w:val="00636E4B"/>
    <w:rsid w:val="00636F62"/>
    <w:rsid w:val="00637195"/>
    <w:rsid w:val="006372D7"/>
    <w:rsid w:val="00637384"/>
    <w:rsid w:val="006373A4"/>
    <w:rsid w:val="00637728"/>
    <w:rsid w:val="006378E6"/>
    <w:rsid w:val="00637D2C"/>
    <w:rsid w:val="00637E13"/>
    <w:rsid w:val="00637FCC"/>
    <w:rsid w:val="00640054"/>
    <w:rsid w:val="00640122"/>
    <w:rsid w:val="006406EF"/>
    <w:rsid w:val="0064084E"/>
    <w:rsid w:val="00641367"/>
    <w:rsid w:val="00641490"/>
    <w:rsid w:val="00641ACF"/>
    <w:rsid w:val="00641D6A"/>
    <w:rsid w:val="00641FE3"/>
    <w:rsid w:val="006422EC"/>
    <w:rsid w:val="006428BB"/>
    <w:rsid w:val="00642901"/>
    <w:rsid w:val="00642C16"/>
    <w:rsid w:val="00642D0C"/>
    <w:rsid w:val="00643092"/>
    <w:rsid w:val="006430EA"/>
    <w:rsid w:val="00643DA8"/>
    <w:rsid w:val="00643DCB"/>
    <w:rsid w:val="006444F3"/>
    <w:rsid w:val="00644665"/>
    <w:rsid w:val="006448BD"/>
    <w:rsid w:val="006454AA"/>
    <w:rsid w:val="006454C9"/>
    <w:rsid w:val="00645913"/>
    <w:rsid w:val="00645ABD"/>
    <w:rsid w:val="00645F69"/>
    <w:rsid w:val="0064614F"/>
    <w:rsid w:val="00646255"/>
    <w:rsid w:val="0064629A"/>
    <w:rsid w:val="00646BAF"/>
    <w:rsid w:val="00646BC6"/>
    <w:rsid w:val="00646D30"/>
    <w:rsid w:val="00646EA1"/>
    <w:rsid w:val="00646EED"/>
    <w:rsid w:val="00647D11"/>
    <w:rsid w:val="0065099D"/>
    <w:rsid w:val="00650CFC"/>
    <w:rsid w:val="0065175B"/>
    <w:rsid w:val="006517B5"/>
    <w:rsid w:val="006517F0"/>
    <w:rsid w:val="006520F9"/>
    <w:rsid w:val="0065253E"/>
    <w:rsid w:val="006535CD"/>
    <w:rsid w:val="00653646"/>
    <w:rsid w:val="00653DDB"/>
    <w:rsid w:val="0065442F"/>
    <w:rsid w:val="00654486"/>
    <w:rsid w:val="0065450F"/>
    <w:rsid w:val="0065464C"/>
    <w:rsid w:val="006553E2"/>
    <w:rsid w:val="006554C2"/>
    <w:rsid w:val="006554E3"/>
    <w:rsid w:val="00655A13"/>
    <w:rsid w:val="00655B08"/>
    <w:rsid w:val="00655C86"/>
    <w:rsid w:val="00655FF1"/>
    <w:rsid w:val="006560C2"/>
    <w:rsid w:val="00656315"/>
    <w:rsid w:val="006563D3"/>
    <w:rsid w:val="00656B4C"/>
    <w:rsid w:val="00656D25"/>
    <w:rsid w:val="006573B6"/>
    <w:rsid w:val="00657B56"/>
    <w:rsid w:val="00657CF5"/>
    <w:rsid w:val="00657D12"/>
    <w:rsid w:val="0066015E"/>
    <w:rsid w:val="00660ABA"/>
    <w:rsid w:val="00660ADB"/>
    <w:rsid w:val="0066111E"/>
    <w:rsid w:val="00661340"/>
    <w:rsid w:val="0066162D"/>
    <w:rsid w:val="00661795"/>
    <w:rsid w:val="006619DE"/>
    <w:rsid w:val="00661F88"/>
    <w:rsid w:val="00662262"/>
    <w:rsid w:val="00662514"/>
    <w:rsid w:val="00663133"/>
    <w:rsid w:val="00663697"/>
    <w:rsid w:val="00663742"/>
    <w:rsid w:val="00664064"/>
    <w:rsid w:val="00664257"/>
    <w:rsid w:val="0066462F"/>
    <w:rsid w:val="00664633"/>
    <w:rsid w:val="006646D8"/>
    <w:rsid w:val="0066537E"/>
    <w:rsid w:val="00665577"/>
    <w:rsid w:val="006656CF"/>
    <w:rsid w:val="0066571C"/>
    <w:rsid w:val="00665819"/>
    <w:rsid w:val="0066588F"/>
    <w:rsid w:val="006659A0"/>
    <w:rsid w:val="00665BAA"/>
    <w:rsid w:val="00665DD5"/>
    <w:rsid w:val="00666A38"/>
    <w:rsid w:val="00666E3C"/>
    <w:rsid w:val="0066785D"/>
    <w:rsid w:val="006709ED"/>
    <w:rsid w:val="00670FFC"/>
    <w:rsid w:val="00671084"/>
    <w:rsid w:val="006713E6"/>
    <w:rsid w:val="0067177D"/>
    <w:rsid w:val="0067186B"/>
    <w:rsid w:val="00671A06"/>
    <w:rsid w:val="00671B34"/>
    <w:rsid w:val="00671BAE"/>
    <w:rsid w:val="006721B4"/>
    <w:rsid w:val="0067231C"/>
    <w:rsid w:val="00672C86"/>
    <w:rsid w:val="0067323D"/>
    <w:rsid w:val="00673A04"/>
    <w:rsid w:val="00673F03"/>
    <w:rsid w:val="006743E1"/>
    <w:rsid w:val="00674809"/>
    <w:rsid w:val="00674966"/>
    <w:rsid w:val="00674A09"/>
    <w:rsid w:val="0067547A"/>
    <w:rsid w:val="006756D4"/>
    <w:rsid w:val="0067589B"/>
    <w:rsid w:val="00675A37"/>
    <w:rsid w:val="00675C7A"/>
    <w:rsid w:val="00676699"/>
    <w:rsid w:val="00677034"/>
    <w:rsid w:val="006775F6"/>
    <w:rsid w:val="006777F0"/>
    <w:rsid w:val="006779B4"/>
    <w:rsid w:val="00677AAA"/>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9CB"/>
    <w:rsid w:val="00683F23"/>
    <w:rsid w:val="0068467F"/>
    <w:rsid w:val="006846B0"/>
    <w:rsid w:val="006847D1"/>
    <w:rsid w:val="00684C77"/>
    <w:rsid w:val="00684DFA"/>
    <w:rsid w:val="00684EB6"/>
    <w:rsid w:val="0068558B"/>
    <w:rsid w:val="006856B4"/>
    <w:rsid w:val="00686998"/>
    <w:rsid w:val="00686F83"/>
    <w:rsid w:val="00687099"/>
    <w:rsid w:val="00687965"/>
    <w:rsid w:val="00687C6A"/>
    <w:rsid w:val="00687CB2"/>
    <w:rsid w:val="006903C9"/>
    <w:rsid w:val="0069054C"/>
    <w:rsid w:val="006909EA"/>
    <w:rsid w:val="00690C2F"/>
    <w:rsid w:val="00691811"/>
    <w:rsid w:val="00691FC3"/>
    <w:rsid w:val="006923AD"/>
    <w:rsid w:val="00692A61"/>
    <w:rsid w:val="00692BC0"/>
    <w:rsid w:val="00692F53"/>
    <w:rsid w:val="00692F7F"/>
    <w:rsid w:val="00693117"/>
    <w:rsid w:val="00693523"/>
    <w:rsid w:val="0069364E"/>
    <w:rsid w:val="00693AD5"/>
    <w:rsid w:val="00693B20"/>
    <w:rsid w:val="0069465D"/>
    <w:rsid w:val="00694DD6"/>
    <w:rsid w:val="00694E88"/>
    <w:rsid w:val="006950E7"/>
    <w:rsid w:val="006960FB"/>
    <w:rsid w:val="0069656D"/>
    <w:rsid w:val="006965DA"/>
    <w:rsid w:val="0069664D"/>
    <w:rsid w:val="00696F1E"/>
    <w:rsid w:val="00697742"/>
    <w:rsid w:val="00697843"/>
    <w:rsid w:val="00697F63"/>
    <w:rsid w:val="006A0EF8"/>
    <w:rsid w:val="006A11E2"/>
    <w:rsid w:val="006A23A6"/>
    <w:rsid w:val="006A2CA2"/>
    <w:rsid w:val="006A2DFD"/>
    <w:rsid w:val="006A31C0"/>
    <w:rsid w:val="006A3285"/>
    <w:rsid w:val="006A3564"/>
    <w:rsid w:val="006A38E5"/>
    <w:rsid w:val="006A391F"/>
    <w:rsid w:val="006A39AA"/>
    <w:rsid w:val="006A3A0D"/>
    <w:rsid w:val="006A47BD"/>
    <w:rsid w:val="006A4984"/>
    <w:rsid w:val="006A4DBB"/>
    <w:rsid w:val="006A4EDB"/>
    <w:rsid w:val="006A5058"/>
    <w:rsid w:val="006A5265"/>
    <w:rsid w:val="006A5354"/>
    <w:rsid w:val="006A565C"/>
    <w:rsid w:val="006A568C"/>
    <w:rsid w:val="006A5D41"/>
    <w:rsid w:val="006A5FBE"/>
    <w:rsid w:val="006A6358"/>
    <w:rsid w:val="006A6D3B"/>
    <w:rsid w:val="006A6F42"/>
    <w:rsid w:val="006A71CA"/>
    <w:rsid w:val="006A73FF"/>
    <w:rsid w:val="006A74EB"/>
    <w:rsid w:val="006A786F"/>
    <w:rsid w:val="006A7C87"/>
    <w:rsid w:val="006B0034"/>
    <w:rsid w:val="006B040F"/>
    <w:rsid w:val="006B062F"/>
    <w:rsid w:val="006B07AA"/>
    <w:rsid w:val="006B0CDA"/>
    <w:rsid w:val="006B1C45"/>
    <w:rsid w:val="006B1FCC"/>
    <w:rsid w:val="006B2177"/>
    <w:rsid w:val="006B2463"/>
    <w:rsid w:val="006B257B"/>
    <w:rsid w:val="006B2C64"/>
    <w:rsid w:val="006B3030"/>
    <w:rsid w:val="006B38FF"/>
    <w:rsid w:val="006B3B61"/>
    <w:rsid w:val="006B4273"/>
    <w:rsid w:val="006B4516"/>
    <w:rsid w:val="006B4E8A"/>
    <w:rsid w:val="006B5149"/>
    <w:rsid w:val="006B59F7"/>
    <w:rsid w:val="006B5A51"/>
    <w:rsid w:val="006B5B59"/>
    <w:rsid w:val="006B5C16"/>
    <w:rsid w:val="006B604B"/>
    <w:rsid w:val="006B6237"/>
    <w:rsid w:val="006B682A"/>
    <w:rsid w:val="006B6C4B"/>
    <w:rsid w:val="006B753B"/>
    <w:rsid w:val="006B7BCF"/>
    <w:rsid w:val="006C0253"/>
    <w:rsid w:val="006C07DF"/>
    <w:rsid w:val="006C0B78"/>
    <w:rsid w:val="006C0C87"/>
    <w:rsid w:val="006C0CEA"/>
    <w:rsid w:val="006C1B2C"/>
    <w:rsid w:val="006C1CA0"/>
    <w:rsid w:val="006C21C2"/>
    <w:rsid w:val="006C2B5B"/>
    <w:rsid w:val="006C30C9"/>
    <w:rsid w:val="006C413A"/>
    <w:rsid w:val="006C4D0C"/>
    <w:rsid w:val="006C5446"/>
    <w:rsid w:val="006C55E1"/>
    <w:rsid w:val="006C56A2"/>
    <w:rsid w:val="006C57B3"/>
    <w:rsid w:val="006C5928"/>
    <w:rsid w:val="006C59B0"/>
    <w:rsid w:val="006C5A2F"/>
    <w:rsid w:val="006C5D5F"/>
    <w:rsid w:val="006C5F54"/>
    <w:rsid w:val="006C6066"/>
    <w:rsid w:val="006C6985"/>
    <w:rsid w:val="006C69A9"/>
    <w:rsid w:val="006C6C3B"/>
    <w:rsid w:val="006C6EF7"/>
    <w:rsid w:val="006C7381"/>
    <w:rsid w:val="006C748F"/>
    <w:rsid w:val="006C75F3"/>
    <w:rsid w:val="006C79BE"/>
    <w:rsid w:val="006C7A38"/>
    <w:rsid w:val="006C7E22"/>
    <w:rsid w:val="006C7FD5"/>
    <w:rsid w:val="006D061D"/>
    <w:rsid w:val="006D0839"/>
    <w:rsid w:val="006D0A88"/>
    <w:rsid w:val="006D0E27"/>
    <w:rsid w:val="006D1015"/>
    <w:rsid w:val="006D1249"/>
    <w:rsid w:val="006D1339"/>
    <w:rsid w:val="006D14E2"/>
    <w:rsid w:val="006D16DC"/>
    <w:rsid w:val="006D182F"/>
    <w:rsid w:val="006D1A43"/>
    <w:rsid w:val="006D1D43"/>
    <w:rsid w:val="006D1E5A"/>
    <w:rsid w:val="006D25AB"/>
    <w:rsid w:val="006D2720"/>
    <w:rsid w:val="006D2883"/>
    <w:rsid w:val="006D2E18"/>
    <w:rsid w:val="006D307B"/>
    <w:rsid w:val="006D3C6F"/>
    <w:rsid w:val="006D458A"/>
    <w:rsid w:val="006D4B6F"/>
    <w:rsid w:val="006D4D47"/>
    <w:rsid w:val="006D54C3"/>
    <w:rsid w:val="006D57E9"/>
    <w:rsid w:val="006D599F"/>
    <w:rsid w:val="006D60D5"/>
    <w:rsid w:val="006D6150"/>
    <w:rsid w:val="006D63D3"/>
    <w:rsid w:val="006D6BD4"/>
    <w:rsid w:val="006D6DC7"/>
    <w:rsid w:val="006D71E8"/>
    <w:rsid w:val="006D7B00"/>
    <w:rsid w:val="006D7CAC"/>
    <w:rsid w:val="006D7E5D"/>
    <w:rsid w:val="006E00AD"/>
    <w:rsid w:val="006E01F9"/>
    <w:rsid w:val="006E07F7"/>
    <w:rsid w:val="006E0D09"/>
    <w:rsid w:val="006E143F"/>
    <w:rsid w:val="006E1881"/>
    <w:rsid w:val="006E1CFD"/>
    <w:rsid w:val="006E2065"/>
    <w:rsid w:val="006E260D"/>
    <w:rsid w:val="006E2844"/>
    <w:rsid w:val="006E290F"/>
    <w:rsid w:val="006E2D99"/>
    <w:rsid w:val="006E347C"/>
    <w:rsid w:val="006E365A"/>
    <w:rsid w:val="006E407D"/>
    <w:rsid w:val="006E409E"/>
    <w:rsid w:val="006E4A4B"/>
    <w:rsid w:val="006E4B2A"/>
    <w:rsid w:val="006E563B"/>
    <w:rsid w:val="006E5672"/>
    <w:rsid w:val="006E574F"/>
    <w:rsid w:val="006E5826"/>
    <w:rsid w:val="006E59A7"/>
    <w:rsid w:val="006E5BDF"/>
    <w:rsid w:val="006E5C42"/>
    <w:rsid w:val="006E5F82"/>
    <w:rsid w:val="006E6208"/>
    <w:rsid w:val="006E71BF"/>
    <w:rsid w:val="006E725C"/>
    <w:rsid w:val="006E763E"/>
    <w:rsid w:val="006E7B14"/>
    <w:rsid w:val="006E7B9F"/>
    <w:rsid w:val="006F0009"/>
    <w:rsid w:val="006F00D0"/>
    <w:rsid w:val="006F092F"/>
    <w:rsid w:val="006F161F"/>
    <w:rsid w:val="006F1B95"/>
    <w:rsid w:val="006F244F"/>
    <w:rsid w:val="006F27E7"/>
    <w:rsid w:val="006F2DA9"/>
    <w:rsid w:val="006F2F25"/>
    <w:rsid w:val="006F30A8"/>
    <w:rsid w:val="006F330E"/>
    <w:rsid w:val="006F34EB"/>
    <w:rsid w:val="006F3635"/>
    <w:rsid w:val="006F36BD"/>
    <w:rsid w:val="006F37F4"/>
    <w:rsid w:val="006F3B8B"/>
    <w:rsid w:val="006F3BDF"/>
    <w:rsid w:val="006F3FE5"/>
    <w:rsid w:val="006F4145"/>
    <w:rsid w:val="006F4397"/>
    <w:rsid w:val="006F448B"/>
    <w:rsid w:val="006F4580"/>
    <w:rsid w:val="006F464D"/>
    <w:rsid w:val="006F48CD"/>
    <w:rsid w:val="006F491F"/>
    <w:rsid w:val="006F4E39"/>
    <w:rsid w:val="006F53FD"/>
    <w:rsid w:val="006F564A"/>
    <w:rsid w:val="006F6116"/>
    <w:rsid w:val="006F6656"/>
    <w:rsid w:val="006F6D48"/>
    <w:rsid w:val="006F7159"/>
    <w:rsid w:val="006F7439"/>
    <w:rsid w:val="006F7588"/>
    <w:rsid w:val="006F7C22"/>
    <w:rsid w:val="006F7D97"/>
    <w:rsid w:val="007000D9"/>
    <w:rsid w:val="0070020E"/>
    <w:rsid w:val="007003B3"/>
    <w:rsid w:val="00700710"/>
    <w:rsid w:val="00701D19"/>
    <w:rsid w:val="00702284"/>
    <w:rsid w:val="00702754"/>
    <w:rsid w:val="007028DA"/>
    <w:rsid w:val="00702997"/>
    <w:rsid w:val="007039D6"/>
    <w:rsid w:val="00703A5F"/>
    <w:rsid w:val="00703D08"/>
    <w:rsid w:val="00704136"/>
    <w:rsid w:val="0070414C"/>
    <w:rsid w:val="00704D34"/>
    <w:rsid w:val="00705E1B"/>
    <w:rsid w:val="0070638A"/>
    <w:rsid w:val="0070661A"/>
    <w:rsid w:val="00706974"/>
    <w:rsid w:val="00706A4A"/>
    <w:rsid w:val="00706C54"/>
    <w:rsid w:val="0070730E"/>
    <w:rsid w:val="0070776D"/>
    <w:rsid w:val="0070779E"/>
    <w:rsid w:val="00707B29"/>
    <w:rsid w:val="007101AF"/>
    <w:rsid w:val="00710263"/>
    <w:rsid w:val="00710853"/>
    <w:rsid w:val="00710927"/>
    <w:rsid w:val="00710BC0"/>
    <w:rsid w:val="00710DF5"/>
    <w:rsid w:val="00710F2A"/>
    <w:rsid w:val="0071152B"/>
    <w:rsid w:val="0071161B"/>
    <w:rsid w:val="0071174D"/>
    <w:rsid w:val="007118EA"/>
    <w:rsid w:val="0071281C"/>
    <w:rsid w:val="00713030"/>
    <w:rsid w:val="007133B1"/>
    <w:rsid w:val="00713805"/>
    <w:rsid w:val="00714066"/>
    <w:rsid w:val="00714128"/>
    <w:rsid w:val="007145AF"/>
    <w:rsid w:val="0071468C"/>
    <w:rsid w:val="007147AC"/>
    <w:rsid w:val="0071495E"/>
    <w:rsid w:val="00714AE2"/>
    <w:rsid w:val="00714F4D"/>
    <w:rsid w:val="007155F6"/>
    <w:rsid w:val="00715BD9"/>
    <w:rsid w:val="00715C6D"/>
    <w:rsid w:val="00715DB3"/>
    <w:rsid w:val="00715DFB"/>
    <w:rsid w:val="00716356"/>
    <w:rsid w:val="0071646A"/>
    <w:rsid w:val="007165D9"/>
    <w:rsid w:val="007166E1"/>
    <w:rsid w:val="00716AC4"/>
    <w:rsid w:val="00717006"/>
    <w:rsid w:val="007174DB"/>
    <w:rsid w:val="007176C3"/>
    <w:rsid w:val="00720386"/>
    <w:rsid w:val="00720B4E"/>
    <w:rsid w:val="00720E45"/>
    <w:rsid w:val="0072118C"/>
    <w:rsid w:val="00721B19"/>
    <w:rsid w:val="007220C1"/>
    <w:rsid w:val="007224FB"/>
    <w:rsid w:val="00722639"/>
    <w:rsid w:val="00722748"/>
    <w:rsid w:val="00722836"/>
    <w:rsid w:val="00722E39"/>
    <w:rsid w:val="00722E5B"/>
    <w:rsid w:val="00723E23"/>
    <w:rsid w:val="00723E6A"/>
    <w:rsid w:val="00723EC9"/>
    <w:rsid w:val="007241D8"/>
    <w:rsid w:val="007247DB"/>
    <w:rsid w:val="00724D66"/>
    <w:rsid w:val="00724E63"/>
    <w:rsid w:val="00724FBF"/>
    <w:rsid w:val="00725032"/>
    <w:rsid w:val="00725494"/>
    <w:rsid w:val="0072554F"/>
    <w:rsid w:val="0072561A"/>
    <w:rsid w:val="00725783"/>
    <w:rsid w:val="00725B75"/>
    <w:rsid w:val="00725BDA"/>
    <w:rsid w:val="00725C1B"/>
    <w:rsid w:val="00726506"/>
    <w:rsid w:val="00726917"/>
    <w:rsid w:val="007269A0"/>
    <w:rsid w:val="00726DDF"/>
    <w:rsid w:val="00726EBA"/>
    <w:rsid w:val="007278BE"/>
    <w:rsid w:val="00727C6C"/>
    <w:rsid w:val="00727D87"/>
    <w:rsid w:val="00727E8A"/>
    <w:rsid w:val="00730422"/>
    <w:rsid w:val="0073059C"/>
    <w:rsid w:val="0073065D"/>
    <w:rsid w:val="00730B8D"/>
    <w:rsid w:val="0073133C"/>
    <w:rsid w:val="0073141E"/>
    <w:rsid w:val="00731517"/>
    <w:rsid w:val="007316AB"/>
    <w:rsid w:val="007318DD"/>
    <w:rsid w:val="00731E25"/>
    <w:rsid w:val="0073224F"/>
    <w:rsid w:val="0073237B"/>
    <w:rsid w:val="00732726"/>
    <w:rsid w:val="00732A95"/>
    <w:rsid w:val="00732AB1"/>
    <w:rsid w:val="00732E62"/>
    <w:rsid w:val="00733362"/>
    <w:rsid w:val="007339A8"/>
    <w:rsid w:val="007342E3"/>
    <w:rsid w:val="007344D5"/>
    <w:rsid w:val="007349CB"/>
    <w:rsid w:val="00734F07"/>
    <w:rsid w:val="00735128"/>
    <w:rsid w:val="007357D0"/>
    <w:rsid w:val="0073597F"/>
    <w:rsid w:val="007360E5"/>
    <w:rsid w:val="007364EB"/>
    <w:rsid w:val="00736545"/>
    <w:rsid w:val="007368BA"/>
    <w:rsid w:val="00736BE8"/>
    <w:rsid w:val="007370C3"/>
    <w:rsid w:val="00737324"/>
    <w:rsid w:val="0073771E"/>
    <w:rsid w:val="007377D3"/>
    <w:rsid w:val="007379E7"/>
    <w:rsid w:val="00737A79"/>
    <w:rsid w:val="00737CBB"/>
    <w:rsid w:val="00737DBB"/>
    <w:rsid w:val="00737EB1"/>
    <w:rsid w:val="00740335"/>
    <w:rsid w:val="007406BC"/>
    <w:rsid w:val="00740FF3"/>
    <w:rsid w:val="00741252"/>
    <w:rsid w:val="0074138B"/>
    <w:rsid w:val="007415C8"/>
    <w:rsid w:val="00741693"/>
    <w:rsid w:val="007424B0"/>
    <w:rsid w:val="00742BBB"/>
    <w:rsid w:val="00742EF7"/>
    <w:rsid w:val="0074307A"/>
    <w:rsid w:val="00743A5E"/>
    <w:rsid w:val="00743DF9"/>
    <w:rsid w:val="00743E2E"/>
    <w:rsid w:val="0074414D"/>
    <w:rsid w:val="00744445"/>
    <w:rsid w:val="007447A8"/>
    <w:rsid w:val="0074486D"/>
    <w:rsid w:val="00744984"/>
    <w:rsid w:val="00744B73"/>
    <w:rsid w:val="007453AB"/>
    <w:rsid w:val="007459A9"/>
    <w:rsid w:val="00745D0F"/>
    <w:rsid w:val="00745EE9"/>
    <w:rsid w:val="00746070"/>
    <w:rsid w:val="00746197"/>
    <w:rsid w:val="00746A2A"/>
    <w:rsid w:val="00746E65"/>
    <w:rsid w:val="00746EF4"/>
    <w:rsid w:val="00747287"/>
    <w:rsid w:val="007472FD"/>
    <w:rsid w:val="0074740E"/>
    <w:rsid w:val="00747488"/>
    <w:rsid w:val="00747694"/>
    <w:rsid w:val="00747752"/>
    <w:rsid w:val="00747BE5"/>
    <w:rsid w:val="00747ED7"/>
    <w:rsid w:val="00747F80"/>
    <w:rsid w:val="00750300"/>
    <w:rsid w:val="00750390"/>
    <w:rsid w:val="00750624"/>
    <w:rsid w:val="00750DB5"/>
    <w:rsid w:val="00751318"/>
    <w:rsid w:val="007513B6"/>
    <w:rsid w:val="007515A5"/>
    <w:rsid w:val="007517C5"/>
    <w:rsid w:val="00751902"/>
    <w:rsid w:val="007519E9"/>
    <w:rsid w:val="00751F5B"/>
    <w:rsid w:val="007523FD"/>
    <w:rsid w:val="0075243B"/>
    <w:rsid w:val="007524F2"/>
    <w:rsid w:val="00752B55"/>
    <w:rsid w:val="007534AF"/>
    <w:rsid w:val="00753682"/>
    <w:rsid w:val="007537FE"/>
    <w:rsid w:val="007543C7"/>
    <w:rsid w:val="00754433"/>
    <w:rsid w:val="0075446A"/>
    <w:rsid w:val="0075447C"/>
    <w:rsid w:val="007545A0"/>
    <w:rsid w:val="007546CF"/>
    <w:rsid w:val="00754898"/>
    <w:rsid w:val="00754913"/>
    <w:rsid w:val="007550CB"/>
    <w:rsid w:val="007556C0"/>
    <w:rsid w:val="007557FE"/>
    <w:rsid w:val="0075580D"/>
    <w:rsid w:val="00755870"/>
    <w:rsid w:val="00755BB7"/>
    <w:rsid w:val="00755CAE"/>
    <w:rsid w:val="00755D8D"/>
    <w:rsid w:val="00756185"/>
    <w:rsid w:val="007563BC"/>
    <w:rsid w:val="007567CE"/>
    <w:rsid w:val="00756A7E"/>
    <w:rsid w:val="00756AE3"/>
    <w:rsid w:val="00756B5A"/>
    <w:rsid w:val="00756E25"/>
    <w:rsid w:val="00756EAC"/>
    <w:rsid w:val="00757613"/>
    <w:rsid w:val="00757D56"/>
    <w:rsid w:val="00757D80"/>
    <w:rsid w:val="00760459"/>
    <w:rsid w:val="007606EA"/>
    <w:rsid w:val="007607B2"/>
    <w:rsid w:val="007607D8"/>
    <w:rsid w:val="007608C2"/>
    <w:rsid w:val="00760F45"/>
    <w:rsid w:val="00761580"/>
    <w:rsid w:val="007615B9"/>
    <w:rsid w:val="0076182B"/>
    <w:rsid w:val="00761B93"/>
    <w:rsid w:val="00762436"/>
    <w:rsid w:val="007626A6"/>
    <w:rsid w:val="00762941"/>
    <w:rsid w:val="00763171"/>
    <w:rsid w:val="007631FD"/>
    <w:rsid w:val="007632E9"/>
    <w:rsid w:val="00763694"/>
    <w:rsid w:val="00763780"/>
    <w:rsid w:val="00763E4F"/>
    <w:rsid w:val="00763ECA"/>
    <w:rsid w:val="00763F4F"/>
    <w:rsid w:val="0076419E"/>
    <w:rsid w:val="00764696"/>
    <w:rsid w:val="00764F62"/>
    <w:rsid w:val="0076527B"/>
    <w:rsid w:val="00765BF9"/>
    <w:rsid w:val="00766478"/>
    <w:rsid w:val="00766A07"/>
    <w:rsid w:val="00766E2D"/>
    <w:rsid w:val="00767280"/>
    <w:rsid w:val="00767722"/>
    <w:rsid w:val="007677F9"/>
    <w:rsid w:val="0076791A"/>
    <w:rsid w:val="00767B2F"/>
    <w:rsid w:val="00767C2D"/>
    <w:rsid w:val="00770278"/>
    <w:rsid w:val="00770582"/>
    <w:rsid w:val="00770678"/>
    <w:rsid w:val="00770792"/>
    <w:rsid w:val="00770799"/>
    <w:rsid w:val="007710FD"/>
    <w:rsid w:val="0077120B"/>
    <w:rsid w:val="007717FC"/>
    <w:rsid w:val="00771847"/>
    <w:rsid w:val="007718DB"/>
    <w:rsid w:val="007718DF"/>
    <w:rsid w:val="00771973"/>
    <w:rsid w:val="0077200E"/>
    <w:rsid w:val="0077203A"/>
    <w:rsid w:val="00772348"/>
    <w:rsid w:val="0077257B"/>
    <w:rsid w:val="0077261B"/>
    <w:rsid w:val="00772F1A"/>
    <w:rsid w:val="00772F60"/>
    <w:rsid w:val="007730E8"/>
    <w:rsid w:val="00773539"/>
    <w:rsid w:val="00773D75"/>
    <w:rsid w:val="0077446C"/>
    <w:rsid w:val="00774487"/>
    <w:rsid w:val="0077513A"/>
    <w:rsid w:val="007756EF"/>
    <w:rsid w:val="00775944"/>
    <w:rsid w:val="00775BFB"/>
    <w:rsid w:val="00775C62"/>
    <w:rsid w:val="0077632B"/>
    <w:rsid w:val="00776382"/>
    <w:rsid w:val="007767F8"/>
    <w:rsid w:val="00776AD7"/>
    <w:rsid w:val="00776C1C"/>
    <w:rsid w:val="00776C6B"/>
    <w:rsid w:val="0077743E"/>
    <w:rsid w:val="00777E2D"/>
    <w:rsid w:val="0078021B"/>
    <w:rsid w:val="00780253"/>
    <w:rsid w:val="007804D4"/>
    <w:rsid w:val="007811AC"/>
    <w:rsid w:val="007813A7"/>
    <w:rsid w:val="007815D1"/>
    <w:rsid w:val="00781970"/>
    <w:rsid w:val="00782CE8"/>
    <w:rsid w:val="00783127"/>
    <w:rsid w:val="007831EA"/>
    <w:rsid w:val="00783782"/>
    <w:rsid w:val="00783969"/>
    <w:rsid w:val="00783DB5"/>
    <w:rsid w:val="00783EBA"/>
    <w:rsid w:val="00784331"/>
    <w:rsid w:val="007849FA"/>
    <w:rsid w:val="00784A16"/>
    <w:rsid w:val="00784EB7"/>
    <w:rsid w:val="00784EC4"/>
    <w:rsid w:val="00785390"/>
    <w:rsid w:val="007855C5"/>
    <w:rsid w:val="00785814"/>
    <w:rsid w:val="007859B0"/>
    <w:rsid w:val="00785A84"/>
    <w:rsid w:val="00785FB7"/>
    <w:rsid w:val="00786214"/>
    <w:rsid w:val="00786769"/>
    <w:rsid w:val="00786B32"/>
    <w:rsid w:val="00786B74"/>
    <w:rsid w:val="00786E5B"/>
    <w:rsid w:val="00787229"/>
    <w:rsid w:val="007873BE"/>
    <w:rsid w:val="007875D1"/>
    <w:rsid w:val="0078789C"/>
    <w:rsid w:val="00790574"/>
    <w:rsid w:val="00790577"/>
    <w:rsid w:val="007906C9"/>
    <w:rsid w:val="00790859"/>
    <w:rsid w:val="00791559"/>
    <w:rsid w:val="00791722"/>
    <w:rsid w:val="007919AF"/>
    <w:rsid w:val="00791D5D"/>
    <w:rsid w:val="0079292E"/>
    <w:rsid w:val="00792EA9"/>
    <w:rsid w:val="00792FE9"/>
    <w:rsid w:val="007935F0"/>
    <w:rsid w:val="007938EA"/>
    <w:rsid w:val="007947D2"/>
    <w:rsid w:val="007949E6"/>
    <w:rsid w:val="00794A41"/>
    <w:rsid w:val="00794E66"/>
    <w:rsid w:val="00794E8D"/>
    <w:rsid w:val="00794F2F"/>
    <w:rsid w:val="00794F52"/>
    <w:rsid w:val="0079508F"/>
    <w:rsid w:val="00795159"/>
    <w:rsid w:val="007957E8"/>
    <w:rsid w:val="007967D0"/>
    <w:rsid w:val="00796A50"/>
    <w:rsid w:val="00797184"/>
    <w:rsid w:val="007972EB"/>
    <w:rsid w:val="00797349"/>
    <w:rsid w:val="0079768A"/>
    <w:rsid w:val="00797851"/>
    <w:rsid w:val="00797A06"/>
    <w:rsid w:val="00797A9F"/>
    <w:rsid w:val="007A049B"/>
    <w:rsid w:val="007A0EB8"/>
    <w:rsid w:val="007A1095"/>
    <w:rsid w:val="007A14EE"/>
    <w:rsid w:val="007A174C"/>
    <w:rsid w:val="007A1A31"/>
    <w:rsid w:val="007A1B5A"/>
    <w:rsid w:val="007A1DAF"/>
    <w:rsid w:val="007A1EC3"/>
    <w:rsid w:val="007A21BA"/>
    <w:rsid w:val="007A262E"/>
    <w:rsid w:val="007A2941"/>
    <w:rsid w:val="007A29E3"/>
    <w:rsid w:val="007A2AEE"/>
    <w:rsid w:val="007A33B6"/>
    <w:rsid w:val="007A404E"/>
    <w:rsid w:val="007A44D4"/>
    <w:rsid w:val="007A4501"/>
    <w:rsid w:val="007A4626"/>
    <w:rsid w:val="007A46BC"/>
    <w:rsid w:val="007A46C8"/>
    <w:rsid w:val="007A53AA"/>
    <w:rsid w:val="007A5A4E"/>
    <w:rsid w:val="007A5B53"/>
    <w:rsid w:val="007A5EC1"/>
    <w:rsid w:val="007A689F"/>
    <w:rsid w:val="007A70D7"/>
    <w:rsid w:val="007A7961"/>
    <w:rsid w:val="007A7BB0"/>
    <w:rsid w:val="007A7CCA"/>
    <w:rsid w:val="007A7E1D"/>
    <w:rsid w:val="007A7E3C"/>
    <w:rsid w:val="007A7FA2"/>
    <w:rsid w:val="007B002F"/>
    <w:rsid w:val="007B0089"/>
    <w:rsid w:val="007B0193"/>
    <w:rsid w:val="007B0270"/>
    <w:rsid w:val="007B0684"/>
    <w:rsid w:val="007B0758"/>
    <w:rsid w:val="007B0A6E"/>
    <w:rsid w:val="007B0D4B"/>
    <w:rsid w:val="007B0EEB"/>
    <w:rsid w:val="007B1146"/>
    <w:rsid w:val="007B1469"/>
    <w:rsid w:val="007B1841"/>
    <w:rsid w:val="007B1E2F"/>
    <w:rsid w:val="007B21A9"/>
    <w:rsid w:val="007B21BC"/>
    <w:rsid w:val="007B22F2"/>
    <w:rsid w:val="007B238E"/>
    <w:rsid w:val="007B23A3"/>
    <w:rsid w:val="007B27F2"/>
    <w:rsid w:val="007B2A7E"/>
    <w:rsid w:val="007B3269"/>
    <w:rsid w:val="007B3427"/>
    <w:rsid w:val="007B35DE"/>
    <w:rsid w:val="007B3B20"/>
    <w:rsid w:val="007B465C"/>
    <w:rsid w:val="007B46ED"/>
    <w:rsid w:val="007B47EE"/>
    <w:rsid w:val="007B4B27"/>
    <w:rsid w:val="007B4C9B"/>
    <w:rsid w:val="007B51FD"/>
    <w:rsid w:val="007B52DC"/>
    <w:rsid w:val="007B5507"/>
    <w:rsid w:val="007B556B"/>
    <w:rsid w:val="007B5734"/>
    <w:rsid w:val="007B5810"/>
    <w:rsid w:val="007B5E3B"/>
    <w:rsid w:val="007B680F"/>
    <w:rsid w:val="007B69C1"/>
    <w:rsid w:val="007B7024"/>
    <w:rsid w:val="007B7155"/>
    <w:rsid w:val="007B753F"/>
    <w:rsid w:val="007C02AF"/>
    <w:rsid w:val="007C0466"/>
    <w:rsid w:val="007C07A6"/>
    <w:rsid w:val="007C0A5E"/>
    <w:rsid w:val="007C0B28"/>
    <w:rsid w:val="007C0BB4"/>
    <w:rsid w:val="007C0DE3"/>
    <w:rsid w:val="007C10BF"/>
    <w:rsid w:val="007C11F8"/>
    <w:rsid w:val="007C12FF"/>
    <w:rsid w:val="007C1611"/>
    <w:rsid w:val="007C1702"/>
    <w:rsid w:val="007C1AD8"/>
    <w:rsid w:val="007C2082"/>
    <w:rsid w:val="007C20A4"/>
    <w:rsid w:val="007C244E"/>
    <w:rsid w:val="007C25B0"/>
    <w:rsid w:val="007C2766"/>
    <w:rsid w:val="007C27A8"/>
    <w:rsid w:val="007C2CDA"/>
    <w:rsid w:val="007C2DE0"/>
    <w:rsid w:val="007C30A6"/>
    <w:rsid w:val="007C3A99"/>
    <w:rsid w:val="007C3C8A"/>
    <w:rsid w:val="007C406F"/>
    <w:rsid w:val="007C4117"/>
    <w:rsid w:val="007C4471"/>
    <w:rsid w:val="007C447B"/>
    <w:rsid w:val="007C46E6"/>
    <w:rsid w:val="007C4887"/>
    <w:rsid w:val="007C48EE"/>
    <w:rsid w:val="007C4C9B"/>
    <w:rsid w:val="007C4E62"/>
    <w:rsid w:val="007C58F0"/>
    <w:rsid w:val="007C59DE"/>
    <w:rsid w:val="007C5B96"/>
    <w:rsid w:val="007C5DD2"/>
    <w:rsid w:val="007C5EE4"/>
    <w:rsid w:val="007C6046"/>
    <w:rsid w:val="007C633E"/>
    <w:rsid w:val="007C65F1"/>
    <w:rsid w:val="007C6A63"/>
    <w:rsid w:val="007C6AAA"/>
    <w:rsid w:val="007C6D46"/>
    <w:rsid w:val="007C6F42"/>
    <w:rsid w:val="007C7B2C"/>
    <w:rsid w:val="007C7BFF"/>
    <w:rsid w:val="007C7C66"/>
    <w:rsid w:val="007C7D2F"/>
    <w:rsid w:val="007C7F50"/>
    <w:rsid w:val="007D06A1"/>
    <w:rsid w:val="007D0BB5"/>
    <w:rsid w:val="007D0D00"/>
    <w:rsid w:val="007D0FF7"/>
    <w:rsid w:val="007D10EB"/>
    <w:rsid w:val="007D131D"/>
    <w:rsid w:val="007D193F"/>
    <w:rsid w:val="007D1968"/>
    <w:rsid w:val="007D1F3A"/>
    <w:rsid w:val="007D1FE8"/>
    <w:rsid w:val="007D1FF4"/>
    <w:rsid w:val="007D24B3"/>
    <w:rsid w:val="007D25BE"/>
    <w:rsid w:val="007D298D"/>
    <w:rsid w:val="007D2F38"/>
    <w:rsid w:val="007D2F98"/>
    <w:rsid w:val="007D3D42"/>
    <w:rsid w:val="007D3EA8"/>
    <w:rsid w:val="007D4258"/>
    <w:rsid w:val="007D42C3"/>
    <w:rsid w:val="007D4421"/>
    <w:rsid w:val="007D5120"/>
    <w:rsid w:val="007D51E1"/>
    <w:rsid w:val="007D5346"/>
    <w:rsid w:val="007D57AF"/>
    <w:rsid w:val="007D5BB5"/>
    <w:rsid w:val="007D6954"/>
    <w:rsid w:val="007D6972"/>
    <w:rsid w:val="007D71E1"/>
    <w:rsid w:val="007D7C7D"/>
    <w:rsid w:val="007D7E79"/>
    <w:rsid w:val="007E0248"/>
    <w:rsid w:val="007E0268"/>
    <w:rsid w:val="007E0279"/>
    <w:rsid w:val="007E0642"/>
    <w:rsid w:val="007E06DB"/>
    <w:rsid w:val="007E1004"/>
    <w:rsid w:val="007E135A"/>
    <w:rsid w:val="007E14FC"/>
    <w:rsid w:val="007E1A90"/>
    <w:rsid w:val="007E2133"/>
    <w:rsid w:val="007E237B"/>
    <w:rsid w:val="007E27DC"/>
    <w:rsid w:val="007E321C"/>
    <w:rsid w:val="007E34CF"/>
    <w:rsid w:val="007E35F0"/>
    <w:rsid w:val="007E3F4C"/>
    <w:rsid w:val="007E4488"/>
    <w:rsid w:val="007E4BCE"/>
    <w:rsid w:val="007E51EF"/>
    <w:rsid w:val="007E5283"/>
    <w:rsid w:val="007E542B"/>
    <w:rsid w:val="007E547F"/>
    <w:rsid w:val="007E5588"/>
    <w:rsid w:val="007E56A5"/>
    <w:rsid w:val="007E59DE"/>
    <w:rsid w:val="007E5A7D"/>
    <w:rsid w:val="007E68F8"/>
    <w:rsid w:val="007E6A3B"/>
    <w:rsid w:val="007E6AFA"/>
    <w:rsid w:val="007E6D40"/>
    <w:rsid w:val="007E7252"/>
    <w:rsid w:val="007E72E4"/>
    <w:rsid w:val="007E7A10"/>
    <w:rsid w:val="007E7F63"/>
    <w:rsid w:val="007F018C"/>
    <w:rsid w:val="007F0775"/>
    <w:rsid w:val="007F0E53"/>
    <w:rsid w:val="007F1056"/>
    <w:rsid w:val="007F1AFE"/>
    <w:rsid w:val="007F1BA2"/>
    <w:rsid w:val="007F26E3"/>
    <w:rsid w:val="007F2A5F"/>
    <w:rsid w:val="007F3469"/>
    <w:rsid w:val="007F35AA"/>
    <w:rsid w:val="007F447D"/>
    <w:rsid w:val="007F4708"/>
    <w:rsid w:val="007F5210"/>
    <w:rsid w:val="007F52A9"/>
    <w:rsid w:val="007F540C"/>
    <w:rsid w:val="007F645E"/>
    <w:rsid w:val="007F6925"/>
    <w:rsid w:val="007F6C46"/>
    <w:rsid w:val="007F716C"/>
    <w:rsid w:val="007F729A"/>
    <w:rsid w:val="007F7EB2"/>
    <w:rsid w:val="00800159"/>
    <w:rsid w:val="00800246"/>
    <w:rsid w:val="0080045D"/>
    <w:rsid w:val="0080056D"/>
    <w:rsid w:val="00800A35"/>
    <w:rsid w:val="00800A99"/>
    <w:rsid w:val="00800DDF"/>
    <w:rsid w:val="00801148"/>
    <w:rsid w:val="008012CA"/>
    <w:rsid w:val="008013ED"/>
    <w:rsid w:val="008019EC"/>
    <w:rsid w:val="00801D96"/>
    <w:rsid w:val="008020CC"/>
    <w:rsid w:val="0080323C"/>
    <w:rsid w:val="008036CF"/>
    <w:rsid w:val="0080378B"/>
    <w:rsid w:val="00803BB7"/>
    <w:rsid w:val="00803C11"/>
    <w:rsid w:val="00803D6D"/>
    <w:rsid w:val="00803E07"/>
    <w:rsid w:val="008047B0"/>
    <w:rsid w:val="00804823"/>
    <w:rsid w:val="00804894"/>
    <w:rsid w:val="00804BC2"/>
    <w:rsid w:val="00804ECF"/>
    <w:rsid w:val="00805000"/>
    <w:rsid w:val="0080501E"/>
    <w:rsid w:val="00805314"/>
    <w:rsid w:val="008054B7"/>
    <w:rsid w:val="008056CA"/>
    <w:rsid w:val="008057E8"/>
    <w:rsid w:val="00805ADB"/>
    <w:rsid w:val="00805B85"/>
    <w:rsid w:val="00805BB0"/>
    <w:rsid w:val="008061F3"/>
    <w:rsid w:val="008064F2"/>
    <w:rsid w:val="00806852"/>
    <w:rsid w:val="008071C7"/>
    <w:rsid w:val="008072B8"/>
    <w:rsid w:val="008074B5"/>
    <w:rsid w:val="0080752C"/>
    <w:rsid w:val="0080782F"/>
    <w:rsid w:val="0080787F"/>
    <w:rsid w:val="00807A45"/>
    <w:rsid w:val="00807ADB"/>
    <w:rsid w:val="00807D81"/>
    <w:rsid w:val="00807E54"/>
    <w:rsid w:val="008108E4"/>
    <w:rsid w:val="008108EE"/>
    <w:rsid w:val="00810D1E"/>
    <w:rsid w:val="00811373"/>
    <w:rsid w:val="00811519"/>
    <w:rsid w:val="00811A42"/>
    <w:rsid w:val="008120AE"/>
    <w:rsid w:val="00812221"/>
    <w:rsid w:val="00812337"/>
    <w:rsid w:val="00812710"/>
    <w:rsid w:val="0081282C"/>
    <w:rsid w:val="00812B03"/>
    <w:rsid w:val="00813460"/>
    <w:rsid w:val="008138EB"/>
    <w:rsid w:val="00813A64"/>
    <w:rsid w:val="00813EA7"/>
    <w:rsid w:val="0081404C"/>
    <w:rsid w:val="0081429C"/>
    <w:rsid w:val="0081435F"/>
    <w:rsid w:val="0081449E"/>
    <w:rsid w:val="00814ED2"/>
    <w:rsid w:val="00814F6F"/>
    <w:rsid w:val="00815060"/>
    <w:rsid w:val="00815254"/>
    <w:rsid w:val="0081536D"/>
    <w:rsid w:val="008153B1"/>
    <w:rsid w:val="0081569E"/>
    <w:rsid w:val="008156A4"/>
    <w:rsid w:val="00815A1D"/>
    <w:rsid w:val="00815A2A"/>
    <w:rsid w:val="00815A51"/>
    <w:rsid w:val="00815CE1"/>
    <w:rsid w:val="0081604B"/>
    <w:rsid w:val="0081676D"/>
    <w:rsid w:val="0081701D"/>
    <w:rsid w:val="00817139"/>
    <w:rsid w:val="008173AD"/>
    <w:rsid w:val="008177EC"/>
    <w:rsid w:val="00817DA3"/>
    <w:rsid w:val="0082039A"/>
    <w:rsid w:val="0082054C"/>
    <w:rsid w:val="008205BC"/>
    <w:rsid w:val="00820966"/>
    <w:rsid w:val="00820F57"/>
    <w:rsid w:val="0082119F"/>
    <w:rsid w:val="00821B17"/>
    <w:rsid w:val="00821DDD"/>
    <w:rsid w:val="00821EB9"/>
    <w:rsid w:val="00822168"/>
    <w:rsid w:val="0082263E"/>
    <w:rsid w:val="00823130"/>
    <w:rsid w:val="00823189"/>
    <w:rsid w:val="00823E66"/>
    <w:rsid w:val="00824131"/>
    <w:rsid w:val="008241F2"/>
    <w:rsid w:val="00824A04"/>
    <w:rsid w:val="00825245"/>
    <w:rsid w:val="008254E7"/>
    <w:rsid w:val="0082571D"/>
    <w:rsid w:val="008257F6"/>
    <w:rsid w:val="00825D21"/>
    <w:rsid w:val="008261B8"/>
    <w:rsid w:val="008265CC"/>
    <w:rsid w:val="008267B4"/>
    <w:rsid w:val="00826877"/>
    <w:rsid w:val="008268A1"/>
    <w:rsid w:val="00826B3A"/>
    <w:rsid w:val="0082777F"/>
    <w:rsid w:val="0082788A"/>
    <w:rsid w:val="00827914"/>
    <w:rsid w:val="00827931"/>
    <w:rsid w:val="00827C76"/>
    <w:rsid w:val="00827D59"/>
    <w:rsid w:val="00830527"/>
    <w:rsid w:val="0083153B"/>
    <w:rsid w:val="00831584"/>
    <w:rsid w:val="008315C4"/>
    <w:rsid w:val="0083164C"/>
    <w:rsid w:val="00831CA9"/>
    <w:rsid w:val="00831E9D"/>
    <w:rsid w:val="00832154"/>
    <w:rsid w:val="008324E0"/>
    <w:rsid w:val="008328DD"/>
    <w:rsid w:val="00832C35"/>
    <w:rsid w:val="00832CF8"/>
    <w:rsid w:val="00833AC3"/>
    <w:rsid w:val="00833B9B"/>
    <w:rsid w:val="008341B7"/>
    <w:rsid w:val="0083463C"/>
    <w:rsid w:val="00834885"/>
    <w:rsid w:val="008348B6"/>
    <w:rsid w:val="00834BA0"/>
    <w:rsid w:val="00834EAD"/>
    <w:rsid w:val="008353D3"/>
    <w:rsid w:val="008355E1"/>
    <w:rsid w:val="008357FC"/>
    <w:rsid w:val="00835F29"/>
    <w:rsid w:val="00836263"/>
    <w:rsid w:val="008363AD"/>
    <w:rsid w:val="00836BCC"/>
    <w:rsid w:val="00836D8D"/>
    <w:rsid w:val="00836E7C"/>
    <w:rsid w:val="008373BC"/>
    <w:rsid w:val="0083755D"/>
    <w:rsid w:val="008375AD"/>
    <w:rsid w:val="00837868"/>
    <w:rsid w:val="008379C0"/>
    <w:rsid w:val="00837C99"/>
    <w:rsid w:val="00837EEB"/>
    <w:rsid w:val="00840CE7"/>
    <w:rsid w:val="00840D92"/>
    <w:rsid w:val="00840EB1"/>
    <w:rsid w:val="00841732"/>
    <w:rsid w:val="00841A7C"/>
    <w:rsid w:val="0084280F"/>
    <w:rsid w:val="00842A0B"/>
    <w:rsid w:val="00842A17"/>
    <w:rsid w:val="00842C9F"/>
    <w:rsid w:val="00842CBC"/>
    <w:rsid w:val="00843213"/>
    <w:rsid w:val="00843AE8"/>
    <w:rsid w:val="00843B00"/>
    <w:rsid w:val="00843B6B"/>
    <w:rsid w:val="00843C45"/>
    <w:rsid w:val="00843D0A"/>
    <w:rsid w:val="00843F03"/>
    <w:rsid w:val="0084430C"/>
    <w:rsid w:val="0084459D"/>
    <w:rsid w:val="00844778"/>
    <w:rsid w:val="00844B38"/>
    <w:rsid w:val="00844D15"/>
    <w:rsid w:val="00844DF0"/>
    <w:rsid w:val="00844F3E"/>
    <w:rsid w:val="00845436"/>
    <w:rsid w:val="00845D7E"/>
    <w:rsid w:val="00847073"/>
    <w:rsid w:val="008471F0"/>
    <w:rsid w:val="00847472"/>
    <w:rsid w:val="008478B5"/>
    <w:rsid w:val="0084797D"/>
    <w:rsid w:val="00847996"/>
    <w:rsid w:val="00847C43"/>
    <w:rsid w:val="00847C61"/>
    <w:rsid w:val="00847D17"/>
    <w:rsid w:val="00850164"/>
    <w:rsid w:val="00850338"/>
    <w:rsid w:val="0085036F"/>
    <w:rsid w:val="008504C1"/>
    <w:rsid w:val="00850998"/>
    <w:rsid w:val="00850F42"/>
    <w:rsid w:val="008513F7"/>
    <w:rsid w:val="0085148C"/>
    <w:rsid w:val="00851581"/>
    <w:rsid w:val="008517F9"/>
    <w:rsid w:val="0085181E"/>
    <w:rsid w:val="008520E8"/>
    <w:rsid w:val="00852346"/>
    <w:rsid w:val="00852672"/>
    <w:rsid w:val="00852BF4"/>
    <w:rsid w:val="00852F68"/>
    <w:rsid w:val="00852F9C"/>
    <w:rsid w:val="008531DD"/>
    <w:rsid w:val="0085321E"/>
    <w:rsid w:val="00853800"/>
    <w:rsid w:val="00853AE6"/>
    <w:rsid w:val="00853DF9"/>
    <w:rsid w:val="00853F5D"/>
    <w:rsid w:val="008543A9"/>
    <w:rsid w:val="00854535"/>
    <w:rsid w:val="0085464F"/>
    <w:rsid w:val="00854D40"/>
    <w:rsid w:val="008554F0"/>
    <w:rsid w:val="00855B47"/>
    <w:rsid w:val="00855E65"/>
    <w:rsid w:val="008561F9"/>
    <w:rsid w:val="00856A2C"/>
    <w:rsid w:val="00856B38"/>
    <w:rsid w:val="0085713A"/>
    <w:rsid w:val="00857441"/>
    <w:rsid w:val="00857A38"/>
    <w:rsid w:val="00857F48"/>
    <w:rsid w:val="008603DE"/>
    <w:rsid w:val="008605BE"/>
    <w:rsid w:val="00860637"/>
    <w:rsid w:val="00860648"/>
    <w:rsid w:val="0086094D"/>
    <w:rsid w:val="00860C74"/>
    <w:rsid w:val="00860C9F"/>
    <w:rsid w:val="00860E4C"/>
    <w:rsid w:val="00861493"/>
    <w:rsid w:val="0086162A"/>
    <w:rsid w:val="00861FB9"/>
    <w:rsid w:val="00862912"/>
    <w:rsid w:val="00862BC3"/>
    <w:rsid w:val="00862ECE"/>
    <w:rsid w:val="00863177"/>
    <w:rsid w:val="00863456"/>
    <w:rsid w:val="00863CBF"/>
    <w:rsid w:val="00863F3A"/>
    <w:rsid w:val="0086410B"/>
    <w:rsid w:val="00864B96"/>
    <w:rsid w:val="00864DBE"/>
    <w:rsid w:val="00864F4D"/>
    <w:rsid w:val="00864FF8"/>
    <w:rsid w:val="008652DA"/>
    <w:rsid w:val="00865635"/>
    <w:rsid w:val="00865642"/>
    <w:rsid w:val="00865BC1"/>
    <w:rsid w:val="00865E41"/>
    <w:rsid w:val="008660EC"/>
    <w:rsid w:val="00866CEB"/>
    <w:rsid w:val="00867E20"/>
    <w:rsid w:val="00870020"/>
    <w:rsid w:val="008706E8"/>
    <w:rsid w:val="008709F0"/>
    <w:rsid w:val="00870B8F"/>
    <w:rsid w:val="0087116D"/>
    <w:rsid w:val="00871673"/>
    <w:rsid w:val="00871D0A"/>
    <w:rsid w:val="00871D0F"/>
    <w:rsid w:val="00871D34"/>
    <w:rsid w:val="00871D4B"/>
    <w:rsid w:val="00871E3E"/>
    <w:rsid w:val="00871FC6"/>
    <w:rsid w:val="00872261"/>
    <w:rsid w:val="00872BBB"/>
    <w:rsid w:val="00872EA7"/>
    <w:rsid w:val="00873168"/>
    <w:rsid w:val="00873705"/>
    <w:rsid w:val="008738CD"/>
    <w:rsid w:val="00873CDC"/>
    <w:rsid w:val="00874664"/>
    <w:rsid w:val="00874AB8"/>
    <w:rsid w:val="00874F16"/>
    <w:rsid w:val="008750EA"/>
    <w:rsid w:val="008751BB"/>
    <w:rsid w:val="00875583"/>
    <w:rsid w:val="00876001"/>
    <w:rsid w:val="00876064"/>
    <w:rsid w:val="008769AD"/>
    <w:rsid w:val="00876D3C"/>
    <w:rsid w:val="00876DC4"/>
    <w:rsid w:val="00876F06"/>
    <w:rsid w:val="0087756D"/>
    <w:rsid w:val="00877CCD"/>
    <w:rsid w:val="008802E4"/>
    <w:rsid w:val="008814A9"/>
    <w:rsid w:val="008814FB"/>
    <w:rsid w:val="00881531"/>
    <w:rsid w:val="008816B3"/>
    <w:rsid w:val="008819F1"/>
    <w:rsid w:val="00881C25"/>
    <w:rsid w:val="008822F9"/>
    <w:rsid w:val="00882539"/>
    <w:rsid w:val="00882D31"/>
    <w:rsid w:val="00882E25"/>
    <w:rsid w:val="00883075"/>
    <w:rsid w:val="008834A2"/>
    <w:rsid w:val="008834FD"/>
    <w:rsid w:val="0088382D"/>
    <w:rsid w:val="008838EA"/>
    <w:rsid w:val="00883A2E"/>
    <w:rsid w:val="00883A8D"/>
    <w:rsid w:val="00883C82"/>
    <w:rsid w:val="00883D19"/>
    <w:rsid w:val="00884179"/>
    <w:rsid w:val="0088505A"/>
    <w:rsid w:val="008858DC"/>
    <w:rsid w:val="00885FF4"/>
    <w:rsid w:val="008869B5"/>
    <w:rsid w:val="00886D68"/>
    <w:rsid w:val="00887CEE"/>
    <w:rsid w:val="00890B0D"/>
    <w:rsid w:val="00890C0C"/>
    <w:rsid w:val="00890CA2"/>
    <w:rsid w:val="00890CF2"/>
    <w:rsid w:val="00890DB1"/>
    <w:rsid w:val="008913E5"/>
    <w:rsid w:val="00891600"/>
    <w:rsid w:val="00891820"/>
    <w:rsid w:val="00891C4F"/>
    <w:rsid w:val="00891D36"/>
    <w:rsid w:val="00891F64"/>
    <w:rsid w:val="0089249D"/>
    <w:rsid w:val="008925C4"/>
    <w:rsid w:val="00892929"/>
    <w:rsid w:val="00892C85"/>
    <w:rsid w:val="00892D8D"/>
    <w:rsid w:val="00892D93"/>
    <w:rsid w:val="00892E2C"/>
    <w:rsid w:val="008932E5"/>
    <w:rsid w:val="00893AA4"/>
    <w:rsid w:val="00893AFE"/>
    <w:rsid w:val="00894717"/>
    <w:rsid w:val="00894B6F"/>
    <w:rsid w:val="00894D94"/>
    <w:rsid w:val="008951F1"/>
    <w:rsid w:val="008957AE"/>
    <w:rsid w:val="0089666C"/>
    <w:rsid w:val="00897280"/>
    <w:rsid w:val="00897489"/>
    <w:rsid w:val="00897684"/>
    <w:rsid w:val="00897AFC"/>
    <w:rsid w:val="00897E24"/>
    <w:rsid w:val="008A0BAD"/>
    <w:rsid w:val="008A0CD8"/>
    <w:rsid w:val="008A1614"/>
    <w:rsid w:val="008A1737"/>
    <w:rsid w:val="008A1963"/>
    <w:rsid w:val="008A1C15"/>
    <w:rsid w:val="008A1D6B"/>
    <w:rsid w:val="008A2158"/>
    <w:rsid w:val="008A2168"/>
    <w:rsid w:val="008A269F"/>
    <w:rsid w:val="008A27DB"/>
    <w:rsid w:val="008A288C"/>
    <w:rsid w:val="008A2F3C"/>
    <w:rsid w:val="008A356B"/>
    <w:rsid w:val="008A3708"/>
    <w:rsid w:val="008A3D64"/>
    <w:rsid w:val="008A3F30"/>
    <w:rsid w:val="008A40BD"/>
    <w:rsid w:val="008A43BE"/>
    <w:rsid w:val="008A4BB9"/>
    <w:rsid w:val="008A4DBF"/>
    <w:rsid w:val="008A503B"/>
    <w:rsid w:val="008A5159"/>
    <w:rsid w:val="008A54B7"/>
    <w:rsid w:val="008A5ACC"/>
    <w:rsid w:val="008A60C3"/>
    <w:rsid w:val="008A61F9"/>
    <w:rsid w:val="008A63D5"/>
    <w:rsid w:val="008A655D"/>
    <w:rsid w:val="008A659B"/>
    <w:rsid w:val="008A67EB"/>
    <w:rsid w:val="008A6FC4"/>
    <w:rsid w:val="008A6FD7"/>
    <w:rsid w:val="008A7648"/>
    <w:rsid w:val="008A7B1D"/>
    <w:rsid w:val="008A7BB7"/>
    <w:rsid w:val="008A7BC3"/>
    <w:rsid w:val="008A7D4B"/>
    <w:rsid w:val="008A7E33"/>
    <w:rsid w:val="008A7EAD"/>
    <w:rsid w:val="008A7FF3"/>
    <w:rsid w:val="008B0772"/>
    <w:rsid w:val="008B07BD"/>
    <w:rsid w:val="008B07F6"/>
    <w:rsid w:val="008B0924"/>
    <w:rsid w:val="008B0BFA"/>
    <w:rsid w:val="008B0D70"/>
    <w:rsid w:val="008B0DEE"/>
    <w:rsid w:val="008B0F32"/>
    <w:rsid w:val="008B0FB7"/>
    <w:rsid w:val="008B1224"/>
    <w:rsid w:val="008B158E"/>
    <w:rsid w:val="008B1652"/>
    <w:rsid w:val="008B1DD6"/>
    <w:rsid w:val="008B1EF9"/>
    <w:rsid w:val="008B2236"/>
    <w:rsid w:val="008B2386"/>
    <w:rsid w:val="008B241D"/>
    <w:rsid w:val="008B2962"/>
    <w:rsid w:val="008B2A31"/>
    <w:rsid w:val="008B2D6A"/>
    <w:rsid w:val="008B2DFB"/>
    <w:rsid w:val="008B2E68"/>
    <w:rsid w:val="008B3101"/>
    <w:rsid w:val="008B34CF"/>
    <w:rsid w:val="008B357D"/>
    <w:rsid w:val="008B39D0"/>
    <w:rsid w:val="008B3B03"/>
    <w:rsid w:val="008B409D"/>
    <w:rsid w:val="008B422C"/>
    <w:rsid w:val="008B452C"/>
    <w:rsid w:val="008B4536"/>
    <w:rsid w:val="008B4754"/>
    <w:rsid w:val="008B4C0F"/>
    <w:rsid w:val="008B4CB7"/>
    <w:rsid w:val="008B4E8A"/>
    <w:rsid w:val="008B514E"/>
    <w:rsid w:val="008B51EE"/>
    <w:rsid w:val="008B51FC"/>
    <w:rsid w:val="008B5520"/>
    <w:rsid w:val="008B5579"/>
    <w:rsid w:val="008B55E9"/>
    <w:rsid w:val="008B57CC"/>
    <w:rsid w:val="008B609E"/>
    <w:rsid w:val="008B60AA"/>
    <w:rsid w:val="008B6311"/>
    <w:rsid w:val="008B6744"/>
    <w:rsid w:val="008B6BC3"/>
    <w:rsid w:val="008B6CD0"/>
    <w:rsid w:val="008B6D2B"/>
    <w:rsid w:val="008B6E34"/>
    <w:rsid w:val="008B73E7"/>
    <w:rsid w:val="008B7562"/>
    <w:rsid w:val="008B75E1"/>
    <w:rsid w:val="008B7674"/>
    <w:rsid w:val="008B7710"/>
    <w:rsid w:val="008B778D"/>
    <w:rsid w:val="008B77E4"/>
    <w:rsid w:val="008B7956"/>
    <w:rsid w:val="008B7ECC"/>
    <w:rsid w:val="008C0150"/>
    <w:rsid w:val="008C0A4B"/>
    <w:rsid w:val="008C0AED"/>
    <w:rsid w:val="008C0C11"/>
    <w:rsid w:val="008C1176"/>
    <w:rsid w:val="008C1C7B"/>
    <w:rsid w:val="008C240B"/>
    <w:rsid w:val="008C30B5"/>
    <w:rsid w:val="008C3201"/>
    <w:rsid w:val="008C3545"/>
    <w:rsid w:val="008C365B"/>
    <w:rsid w:val="008C47B6"/>
    <w:rsid w:val="008C487C"/>
    <w:rsid w:val="008C4EA9"/>
    <w:rsid w:val="008C5238"/>
    <w:rsid w:val="008C531B"/>
    <w:rsid w:val="008C548E"/>
    <w:rsid w:val="008C5A46"/>
    <w:rsid w:val="008C5D94"/>
    <w:rsid w:val="008C66C2"/>
    <w:rsid w:val="008C6769"/>
    <w:rsid w:val="008C6789"/>
    <w:rsid w:val="008C6AED"/>
    <w:rsid w:val="008C7101"/>
    <w:rsid w:val="008C72EE"/>
    <w:rsid w:val="008C7646"/>
    <w:rsid w:val="008C7685"/>
    <w:rsid w:val="008C7876"/>
    <w:rsid w:val="008C7A1A"/>
    <w:rsid w:val="008C7C8A"/>
    <w:rsid w:val="008D0192"/>
    <w:rsid w:val="008D01B2"/>
    <w:rsid w:val="008D0242"/>
    <w:rsid w:val="008D0256"/>
    <w:rsid w:val="008D07CD"/>
    <w:rsid w:val="008D0D63"/>
    <w:rsid w:val="008D0E5E"/>
    <w:rsid w:val="008D0FDA"/>
    <w:rsid w:val="008D15FE"/>
    <w:rsid w:val="008D1959"/>
    <w:rsid w:val="008D19DE"/>
    <w:rsid w:val="008D1A71"/>
    <w:rsid w:val="008D1D7C"/>
    <w:rsid w:val="008D1E57"/>
    <w:rsid w:val="008D219B"/>
    <w:rsid w:val="008D2727"/>
    <w:rsid w:val="008D2A43"/>
    <w:rsid w:val="008D2EF6"/>
    <w:rsid w:val="008D2F4F"/>
    <w:rsid w:val="008D3175"/>
    <w:rsid w:val="008D32D9"/>
    <w:rsid w:val="008D3690"/>
    <w:rsid w:val="008D3718"/>
    <w:rsid w:val="008D39B5"/>
    <w:rsid w:val="008D4066"/>
    <w:rsid w:val="008D4269"/>
    <w:rsid w:val="008D43CE"/>
    <w:rsid w:val="008D4446"/>
    <w:rsid w:val="008D46A8"/>
    <w:rsid w:val="008D46CF"/>
    <w:rsid w:val="008D5370"/>
    <w:rsid w:val="008D5415"/>
    <w:rsid w:val="008D5867"/>
    <w:rsid w:val="008D5C7A"/>
    <w:rsid w:val="008D6064"/>
    <w:rsid w:val="008D6173"/>
    <w:rsid w:val="008D621E"/>
    <w:rsid w:val="008D6A73"/>
    <w:rsid w:val="008D704F"/>
    <w:rsid w:val="008D7096"/>
    <w:rsid w:val="008D7F8E"/>
    <w:rsid w:val="008E0587"/>
    <w:rsid w:val="008E17E9"/>
    <w:rsid w:val="008E18B1"/>
    <w:rsid w:val="008E1E1B"/>
    <w:rsid w:val="008E2000"/>
    <w:rsid w:val="008E20EF"/>
    <w:rsid w:val="008E2296"/>
    <w:rsid w:val="008E2529"/>
    <w:rsid w:val="008E29B7"/>
    <w:rsid w:val="008E2B50"/>
    <w:rsid w:val="008E2CB9"/>
    <w:rsid w:val="008E2E55"/>
    <w:rsid w:val="008E3403"/>
    <w:rsid w:val="008E374E"/>
    <w:rsid w:val="008E38A1"/>
    <w:rsid w:val="008E3AE2"/>
    <w:rsid w:val="008E3C34"/>
    <w:rsid w:val="008E3DD2"/>
    <w:rsid w:val="008E4509"/>
    <w:rsid w:val="008E4817"/>
    <w:rsid w:val="008E4FAD"/>
    <w:rsid w:val="008E5747"/>
    <w:rsid w:val="008E574A"/>
    <w:rsid w:val="008E5BF8"/>
    <w:rsid w:val="008E5DB8"/>
    <w:rsid w:val="008E5DFC"/>
    <w:rsid w:val="008E5FE7"/>
    <w:rsid w:val="008E607E"/>
    <w:rsid w:val="008E65CB"/>
    <w:rsid w:val="008E6851"/>
    <w:rsid w:val="008E71EE"/>
    <w:rsid w:val="008E7436"/>
    <w:rsid w:val="008E7CD1"/>
    <w:rsid w:val="008F0134"/>
    <w:rsid w:val="008F01FE"/>
    <w:rsid w:val="008F044D"/>
    <w:rsid w:val="008F0643"/>
    <w:rsid w:val="008F079A"/>
    <w:rsid w:val="008F0884"/>
    <w:rsid w:val="008F0BF2"/>
    <w:rsid w:val="008F0F6A"/>
    <w:rsid w:val="008F1581"/>
    <w:rsid w:val="008F15D4"/>
    <w:rsid w:val="008F1897"/>
    <w:rsid w:val="008F197F"/>
    <w:rsid w:val="008F22CF"/>
    <w:rsid w:val="008F26BF"/>
    <w:rsid w:val="008F2E56"/>
    <w:rsid w:val="008F3152"/>
    <w:rsid w:val="008F3300"/>
    <w:rsid w:val="008F3408"/>
    <w:rsid w:val="008F3935"/>
    <w:rsid w:val="008F3BC0"/>
    <w:rsid w:val="008F3C82"/>
    <w:rsid w:val="008F4E61"/>
    <w:rsid w:val="008F50B0"/>
    <w:rsid w:val="008F5EC0"/>
    <w:rsid w:val="008F6C96"/>
    <w:rsid w:val="008F6DAC"/>
    <w:rsid w:val="008F7647"/>
    <w:rsid w:val="008F76AB"/>
    <w:rsid w:val="008F7BC4"/>
    <w:rsid w:val="008F7CD9"/>
    <w:rsid w:val="008F7ED1"/>
    <w:rsid w:val="008F7FDE"/>
    <w:rsid w:val="00900A04"/>
    <w:rsid w:val="00900B8C"/>
    <w:rsid w:val="00900D36"/>
    <w:rsid w:val="00901210"/>
    <w:rsid w:val="0090219F"/>
    <w:rsid w:val="00902297"/>
    <w:rsid w:val="009022C7"/>
    <w:rsid w:val="00902D14"/>
    <w:rsid w:val="00903121"/>
    <w:rsid w:val="0090319A"/>
    <w:rsid w:val="009033D3"/>
    <w:rsid w:val="00903722"/>
    <w:rsid w:val="009044DD"/>
    <w:rsid w:val="009049F8"/>
    <w:rsid w:val="00904E5D"/>
    <w:rsid w:val="00904FCE"/>
    <w:rsid w:val="0090503A"/>
    <w:rsid w:val="00905297"/>
    <w:rsid w:val="00905F9A"/>
    <w:rsid w:val="00905FF7"/>
    <w:rsid w:val="00906389"/>
    <w:rsid w:val="0090639B"/>
    <w:rsid w:val="009064A8"/>
    <w:rsid w:val="00906841"/>
    <w:rsid w:val="00906C59"/>
    <w:rsid w:val="00906C90"/>
    <w:rsid w:val="00906E9F"/>
    <w:rsid w:val="00907336"/>
    <w:rsid w:val="0090750E"/>
    <w:rsid w:val="009078B3"/>
    <w:rsid w:val="00907918"/>
    <w:rsid w:val="00907BEF"/>
    <w:rsid w:val="0091015B"/>
    <w:rsid w:val="009107AC"/>
    <w:rsid w:val="00910D71"/>
    <w:rsid w:val="0091125C"/>
    <w:rsid w:val="0091165B"/>
    <w:rsid w:val="009122EC"/>
    <w:rsid w:val="00912662"/>
    <w:rsid w:val="009129DF"/>
    <w:rsid w:val="0091312C"/>
    <w:rsid w:val="009134F8"/>
    <w:rsid w:val="009135DB"/>
    <w:rsid w:val="00913772"/>
    <w:rsid w:val="009139E1"/>
    <w:rsid w:val="00913B4E"/>
    <w:rsid w:val="00913F11"/>
    <w:rsid w:val="009147E7"/>
    <w:rsid w:val="00914CED"/>
    <w:rsid w:val="009150FE"/>
    <w:rsid w:val="00915929"/>
    <w:rsid w:val="00915AB9"/>
    <w:rsid w:val="00915AF6"/>
    <w:rsid w:val="00915BEB"/>
    <w:rsid w:val="00915C8E"/>
    <w:rsid w:val="00916893"/>
    <w:rsid w:val="00916ACF"/>
    <w:rsid w:val="0091717F"/>
    <w:rsid w:val="00917B4C"/>
    <w:rsid w:val="00917B80"/>
    <w:rsid w:val="00920196"/>
    <w:rsid w:val="009205E8"/>
    <w:rsid w:val="00920AEC"/>
    <w:rsid w:val="009210E7"/>
    <w:rsid w:val="009211FB"/>
    <w:rsid w:val="00921908"/>
    <w:rsid w:val="00921C26"/>
    <w:rsid w:val="00921FBF"/>
    <w:rsid w:val="00922B5E"/>
    <w:rsid w:val="00922B5F"/>
    <w:rsid w:val="00922C1D"/>
    <w:rsid w:val="00922C97"/>
    <w:rsid w:val="0092302F"/>
    <w:rsid w:val="009232F0"/>
    <w:rsid w:val="009235CC"/>
    <w:rsid w:val="009241D6"/>
    <w:rsid w:val="00924471"/>
    <w:rsid w:val="00924746"/>
    <w:rsid w:val="0092474E"/>
    <w:rsid w:val="00924D9B"/>
    <w:rsid w:val="00924FEF"/>
    <w:rsid w:val="00925250"/>
    <w:rsid w:val="009252B3"/>
    <w:rsid w:val="009253D8"/>
    <w:rsid w:val="009253DF"/>
    <w:rsid w:val="0092548F"/>
    <w:rsid w:val="009256E8"/>
    <w:rsid w:val="009257FC"/>
    <w:rsid w:val="009267B3"/>
    <w:rsid w:val="0092708E"/>
    <w:rsid w:val="00927197"/>
    <w:rsid w:val="009278E3"/>
    <w:rsid w:val="00927A23"/>
    <w:rsid w:val="00927B4D"/>
    <w:rsid w:val="00927BE4"/>
    <w:rsid w:val="00927F8D"/>
    <w:rsid w:val="009304D5"/>
    <w:rsid w:val="009305FD"/>
    <w:rsid w:val="00930903"/>
    <w:rsid w:val="009309A4"/>
    <w:rsid w:val="00930BD8"/>
    <w:rsid w:val="00930D85"/>
    <w:rsid w:val="00931A81"/>
    <w:rsid w:val="00931D01"/>
    <w:rsid w:val="009323B5"/>
    <w:rsid w:val="0093248B"/>
    <w:rsid w:val="00932D40"/>
    <w:rsid w:val="00932F5C"/>
    <w:rsid w:val="009331CB"/>
    <w:rsid w:val="009334C2"/>
    <w:rsid w:val="009339E2"/>
    <w:rsid w:val="00933A5E"/>
    <w:rsid w:val="00933E4F"/>
    <w:rsid w:val="00934237"/>
    <w:rsid w:val="009342CD"/>
    <w:rsid w:val="009345B3"/>
    <w:rsid w:val="009346C9"/>
    <w:rsid w:val="009346F1"/>
    <w:rsid w:val="00934D69"/>
    <w:rsid w:val="00934E6B"/>
    <w:rsid w:val="00935B63"/>
    <w:rsid w:val="00935B7D"/>
    <w:rsid w:val="00935C20"/>
    <w:rsid w:val="0093746E"/>
    <w:rsid w:val="0093786D"/>
    <w:rsid w:val="009378F1"/>
    <w:rsid w:val="00937A09"/>
    <w:rsid w:val="00937B56"/>
    <w:rsid w:val="00937DA6"/>
    <w:rsid w:val="00937E7A"/>
    <w:rsid w:val="00937E84"/>
    <w:rsid w:val="00940813"/>
    <w:rsid w:val="00940A75"/>
    <w:rsid w:val="00940D2C"/>
    <w:rsid w:val="00941926"/>
    <w:rsid w:val="00941B7C"/>
    <w:rsid w:val="00941F8B"/>
    <w:rsid w:val="009422DD"/>
    <w:rsid w:val="00942638"/>
    <w:rsid w:val="0094266E"/>
    <w:rsid w:val="00942A8B"/>
    <w:rsid w:val="00942AD6"/>
    <w:rsid w:val="00942B0A"/>
    <w:rsid w:val="00942D34"/>
    <w:rsid w:val="00942E92"/>
    <w:rsid w:val="00942EE4"/>
    <w:rsid w:val="00942FE6"/>
    <w:rsid w:val="0094303C"/>
    <w:rsid w:val="009432C9"/>
    <w:rsid w:val="009434E8"/>
    <w:rsid w:val="00943565"/>
    <w:rsid w:val="00943A53"/>
    <w:rsid w:val="00943CBE"/>
    <w:rsid w:val="00943FCA"/>
    <w:rsid w:val="009442E7"/>
    <w:rsid w:val="0094431E"/>
    <w:rsid w:val="00944A8F"/>
    <w:rsid w:val="00944CDB"/>
    <w:rsid w:val="009451C7"/>
    <w:rsid w:val="0094543D"/>
    <w:rsid w:val="009454BF"/>
    <w:rsid w:val="00945B6B"/>
    <w:rsid w:val="00945F49"/>
    <w:rsid w:val="00946209"/>
    <w:rsid w:val="00946405"/>
    <w:rsid w:val="0094693C"/>
    <w:rsid w:val="00946B93"/>
    <w:rsid w:val="00946F74"/>
    <w:rsid w:val="009471A0"/>
    <w:rsid w:val="00947437"/>
    <w:rsid w:val="00947AFC"/>
    <w:rsid w:val="00947CAD"/>
    <w:rsid w:val="00947E8A"/>
    <w:rsid w:val="00947E9F"/>
    <w:rsid w:val="009500D3"/>
    <w:rsid w:val="00950709"/>
    <w:rsid w:val="00950CA0"/>
    <w:rsid w:val="00950CEF"/>
    <w:rsid w:val="00950E1B"/>
    <w:rsid w:val="0095143E"/>
    <w:rsid w:val="00951B70"/>
    <w:rsid w:val="009522EE"/>
    <w:rsid w:val="00952379"/>
    <w:rsid w:val="009524CD"/>
    <w:rsid w:val="009524EC"/>
    <w:rsid w:val="00952559"/>
    <w:rsid w:val="00952FE3"/>
    <w:rsid w:val="00953242"/>
    <w:rsid w:val="00953280"/>
    <w:rsid w:val="00953A2A"/>
    <w:rsid w:val="009540CE"/>
    <w:rsid w:val="00954160"/>
    <w:rsid w:val="009542BE"/>
    <w:rsid w:val="009544AB"/>
    <w:rsid w:val="0095486C"/>
    <w:rsid w:val="00954DEF"/>
    <w:rsid w:val="00954E71"/>
    <w:rsid w:val="009559B6"/>
    <w:rsid w:val="00956447"/>
    <w:rsid w:val="0095661B"/>
    <w:rsid w:val="00956B35"/>
    <w:rsid w:val="00956C4B"/>
    <w:rsid w:val="0095713B"/>
    <w:rsid w:val="00957B03"/>
    <w:rsid w:val="00957B0F"/>
    <w:rsid w:val="00957BDC"/>
    <w:rsid w:val="00957D31"/>
    <w:rsid w:val="0096014A"/>
    <w:rsid w:val="00960260"/>
    <w:rsid w:val="00960536"/>
    <w:rsid w:val="00960E88"/>
    <w:rsid w:val="009611F2"/>
    <w:rsid w:val="00961750"/>
    <w:rsid w:val="00961C93"/>
    <w:rsid w:val="00961E79"/>
    <w:rsid w:val="009622C6"/>
    <w:rsid w:val="009622DB"/>
    <w:rsid w:val="0096265F"/>
    <w:rsid w:val="00962B1D"/>
    <w:rsid w:val="00962C90"/>
    <w:rsid w:val="00962CE4"/>
    <w:rsid w:val="0096343D"/>
    <w:rsid w:val="00963D1A"/>
    <w:rsid w:val="00963D7E"/>
    <w:rsid w:val="00964036"/>
    <w:rsid w:val="00964130"/>
    <w:rsid w:val="0096473B"/>
    <w:rsid w:val="00964CDD"/>
    <w:rsid w:val="00964E02"/>
    <w:rsid w:val="0096512F"/>
    <w:rsid w:val="009653D5"/>
    <w:rsid w:val="00965BFF"/>
    <w:rsid w:val="00965FE0"/>
    <w:rsid w:val="009660A0"/>
    <w:rsid w:val="009664A2"/>
    <w:rsid w:val="0096661E"/>
    <w:rsid w:val="009666F7"/>
    <w:rsid w:val="00966AD9"/>
    <w:rsid w:val="00966BF4"/>
    <w:rsid w:val="00966CB1"/>
    <w:rsid w:val="00967656"/>
    <w:rsid w:val="0096769A"/>
    <w:rsid w:val="00967BFE"/>
    <w:rsid w:val="00967F5D"/>
    <w:rsid w:val="009700DA"/>
    <w:rsid w:val="009701F5"/>
    <w:rsid w:val="00970222"/>
    <w:rsid w:val="0097027C"/>
    <w:rsid w:val="009704DE"/>
    <w:rsid w:val="0097091E"/>
    <w:rsid w:val="00970E02"/>
    <w:rsid w:val="00970E75"/>
    <w:rsid w:val="009711FC"/>
    <w:rsid w:val="0097138D"/>
    <w:rsid w:val="00971AFE"/>
    <w:rsid w:val="00971B21"/>
    <w:rsid w:val="00971D0F"/>
    <w:rsid w:val="00971F3D"/>
    <w:rsid w:val="00972453"/>
    <w:rsid w:val="00972904"/>
    <w:rsid w:val="00972B09"/>
    <w:rsid w:val="00972CB2"/>
    <w:rsid w:val="00972E10"/>
    <w:rsid w:val="00973112"/>
    <w:rsid w:val="00973CD9"/>
    <w:rsid w:val="00973D59"/>
    <w:rsid w:val="00973F03"/>
    <w:rsid w:val="009744DC"/>
    <w:rsid w:val="009749D9"/>
    <w:rsid w:val="00975634"/>
    <w:rsid w:val="00975944"/>
    <w:rsid w:val="00975FA1"/>
    <w:rsid w:val="0097683C"/>
    <w:rsid w:val="00976A0B"/>
    <w:rsid w:val="00976BBE"/>
    <w:rsid w:val="00976F3A"/>
    <w:rsid w:val="00977053"/>
    <w:rsid w:val="0097707C"/>
    <w:rsid w:val="00977656"/>
    <w:rsid w:val="009802FC"/>
    <w:rsid w:val="009808FD"/>
    <w:rsid w:val="00980AD0"/>
    <w:rsid w:val="00980BEB"/>
    <w:rsid w:val="00980C8C"/>
    <w:rsid w:val="00980E7A"/>
    <w:rsid w:val="00980EC3"/>
    <w:rsid w:val="00980ED2"/>
    <w:rsid w:val="009811EF"/>
    <w:rsid w:val="0098125F"/>
    <w:rsid w:val="00981A50"/>
    <w:rsid w:val="00981B9D"/>
    <w:rsid w:val="00981DB2"/>
    <w:rsid w:val="0098240D"/>
    <w:rsid w:val="0098260B"/>
    <w:rsid w:val="0098275D"/>
    <w:rsid w:val="00982BFD"/>
    <w:rsid w:val="00982F38"/>
    <w:rsid w:val="009834F4"/>
    <w:rsid w:val="0098364B"/>
    <w:rsid w:val="0098381A"/>
    <w:rsid w:val="00983ECF"/>
    <w:rsid w:val="00983F62"/>
    <w:rsid w:val="009841A6"/>
    <w:rsid w:val="009842C7"/>
    <w:rsid w:val="0098477E"/>
    <w:rsid w:val="009847DF"/>
    <w:rsid w:val="00984D52"/>
    <w:rsid w:val="009854F3"/>
    <w:rsid w:val="009858A0"/>
    <w:rsid w:val="009858B4"/>
    <w:rsid w:val="00985990"/>
    <w:rsid w:val="0098621E"/>
    <w:rsid w:val="009864F0"/>
    <w:rsid w:val="00986919"/>
    <w:rsid w:val="0098721D"/>
    <w:rsid w:val="00987778"/>
    <w:rsid w:val="00987789"/>
    <w:rsid w:val="0098790E"/>
    <w:rsid w:val="00987F0F"/>
    <w:rsid w:val="00987F13"/>
    <w:rsid w:val="009907CD"/>
    <w:rsid w:val="00990AE5"/>
    <w:rsid w:val="00990F3A"/>
    <w:rsid w:val="00991151"/>
    <w:rsid w:val="00991F66"/>
    <w:rsid w:val="009920D7"/>
    <w:rsid w:val="0099256C"/>
    <w:rsid w:val="009926C9"/>
    <w:rsid w:val="00992A65"/>
    <w:rsid w:val="00992A9B"/>
    <w:rsid w:val="00992DF9"/>
    <w:rsid w:val="00992E5A"/>
    <w:rsid w:val="0099304C"/>
    <w:rsid w:val="00993342"/>
    <w:rsid w:val="00993347"/>
    <w:rsid w:val="00993402"/>
    <w:rsid w:val="0099355E"/>
    <w:rsid w:val="00993C5E"/>
    <w:rsid w:val="00993F93"/>
    <w:rsid w:val="00994140"/>
    <w:rsid w:val="009946A3"/>
    <w:rsid w:val="00994DF8"/>
    <w:rsid w:val="00994F11"/>
    <w:rsid w:val="00994FA9"/>
    <w:rsid w:val="009950E6"/>
    <w:rsid w:val="00995281"/>
    <w:rsid w:val="009959DC"/>
    <w:rsid w:val="00995CAB"/>
    <w:rsid w:val="00995E49"/>
    <w:rsid w:val="00996150"/>
    <w:rsid w:val="00996781"/>
    <w:rsid w:val="009967E9"/>
    <w:rsid w:val="009A01F7"/>
    <w:rsid w:val="009A02B0"/>
    <w:rsid w:val="009A0688"/>
    <w:rsid w:val="009A0741"/>
    <w:rsid w:val="009A0D79"/>
    <w:rsid w:val="009A118D"/>
    <w:rsid w:val="009A12A9"/>
    <w:rsid w:val="009A16BF"/>
    <w:rsid w:val="009A1A1D"/>
    <w:rsid w:val="009A1B15"/>
    <w:rsid w:val="009A1C33"/>
    <w:rsid w:val="009A1F7B"/>
    <w:rsid w:val="009A1FDC"/>
    <w:rsid w:val="009A293E"/>
    <w:rsid w:val="009A3443"/>
    <w:rsid w:val="009A36DB"/>
    <w:rsid w:val="009A44AE"/>
    <w:rsid w:val="009A44BD"/>
    <w:rsid w:val="009A44DD"/>
    <w:rsid w:val="009A4C4D"/>
    <w:rsid w:val="009A4D4E"/>
    <w:rsid w:val="009A62F1"/>
    <w:rsid w:val="009A6682"/>
    <w:rsid w:val="009A7051"/>
    <w:rsid w:val="009A719E"/>
    <w:rsid w:val="009A71E7"/>
    <w:rsid w:val="009A7818"/>
    <w:rsid w:val="009A793C"/>
    <w:rsid w:val="009A7B86"/>
    <w:rsid w:val="009A7C12"/>
    <w:rsid w:val="009A7D7F"/>
    <w:rsid w:val="009B021B"/>
    <w:rsid w:val="009B0683"/>
    <w:rsid w:val="009B0921"/>
    <w:rsid w:val="009B0F13"/>
    <w:rsid w:val="009B12B4"/>
    <w:rsid w:val="009B1E0C"/>
    <w:rsid w:val="009B20AD"/>
    <w:rsid w:val="009B28DF"/>
    <w:rsid w:val="009B3C86"/>
    <w:rsid w:val="009B468A"/>
    <w:rsid w:val="009B48A7"/>
    <w:rsid w:val="009B4D7D"/>
    <w:rsid w:val="009B4DEC"/>
    <w:rsid w:val="009B52C6"/>
    <w:rsid w:val="009B5507"/>
    <w:rsid w:val="009B5746"/>
    <w:rsid w:val="009B5AC8"/>
    <w:rsid w:val="009B6E40"/>
    <w:rsid w:val="009B6FE1"/>
    <w:rsid w:val="009B7E7E"/>
    <w:rsid w:val="009C0034"/>
    <w:rsid w:val="009C073C"/>
    <w:rsid w:val="009C07F9"/>
    <w:rsid w:val="009C0C2D"/>
    <w:rsid w:val="009C13D9"/>
    <w:rsid w:val="009C1835"/>
    <w:rsid w:val="009C1993"/>
    <w:rsid w:val="009C1A76"/>
    <w:rsid w:val="009C2177"/>
    <w:rsid w:val="009C21FB"/>
    <w:rsid w:val="009C2A6F"/>
    <w:rsid w:val="009C2B85"/>
    <w:rsid w:val="009C333F"/>
    <w:rsid w:val="009C3865"/>
    <w:rsid w:val="009C3B21"/>
    <w:rsid w:val="009C3F10"/>
    <w:rsid w:val="009C40B9"/>
    <w:rsid w:val="009C45A0"/>
    <w:rsid w:val="009C4E27"/>
    <w:rsid w:val="009C4FD1"/>
    <w:rsid w:val="009C5379"/>
    <w:rsid w:val="009C547A"/>
    <w:rsid w:val="009C5E73"/>
    <w:rsid w:val="009C6045"/>
    <w:rsid w:val="009C65AE"/>
    <w:rsid w:val="009C7080"/>
    <w:rsid w:val="009C7359"/>
    <w:rsid w:val="009C7D7A"/>
    <w:rsid w:val="009C7F01"/>
    <w:rsid w:val="009C7FA1"/>
    <w:rsid w:val="009D0138"/>
    <w:rsid w:val="009D06C2"/>
    <w:rsid w:val="009D0982"/>
    <w:rsid w:val="009D0A9E"/>
    <w:rsid w:val="009D0B05"/>
    <w:rsid w:val="009D0C3F"/>
    <w:rsid w:val="009D0D38"/>
    <w:rsid w:val="009D0F5B"/>
    <w:rsid w:val="009D0FA3"/>
    <w:rsid w:val="009D14AC"/>
    <w:rsid w:val="009D1DC2"/>
    <w:rsid w:val="009D1F49"/>
    <w:rsid w:val="009D202A"/>
    <w:rsid w:val="009D270D"/>
    <w:rsid w:val="009D2848"/>
    <w:rsid w:val="009D289F"/>
    <w:rsid w:val="009D2F9F"/>
    <w:rsid w:val="009D3081"/>
    <w:rsid w:val="009D3135"/>
    <w:rsid w:val="009D34F1"/>
    <w:rsid w:val="009D3616"/>
    <w:rsid w:val="009D3A84"/>
    <w:rsid w:val="009D3D2D"/>
    <w:rsid w:val="009D3D56"/>
    <w:rsid w:val="009D3E6F"/>
    <w:rsid w:val="009D435C"/>
    <w:rsid w:val="009D4A86"/>
    <w:rsid w:val="009D5BCC"/>
    <w:rsid w:val="009D5F80"/>
    <w:rsid w:val="009D6693"/>
    <w:rsid w:val="009D6941"/>
    <w:rsid w:val="009D7151"/>
    <w:rsid w:val="009D71FC"/>
    <w:rsid w:val="009D725B"/>
    <w:rsid w:val="009D7F2A"/>
    <w:rsid w:val="009E02EE"/>
    <w:rsid w:val="009E0EC4"/>
    <w:rsid w:val="009E1184"/>
    <w:rsid w:val="009E1241"/>
    <w:rsid w:val="009E126C"/>
    <w:rsid w:val="009E13D1"/>
    <w:rsid w:val="009E19A3"/>
    <w:rsid w:val="009E1A2E"/>
    <w:rsid w:val="009E1E0A"/>
    <w:rsid w:val="009E1E89"/>
    <w:rsid w:val="009E208A"/>
    <w:rsid w:val="009E259F"/>
    <w:rsid w:val="009E2C16"/>
    <w:rsid w:val="009E2DDA"/>
    <w:rsid w:val="009E31D4"/>
    <w:rsid w:val="009E3CD2"/>
    <w:rsid w:val="009E3D24"/>
    <w:rsid w:val="009E3FD3"/>
    <w:rsid w:val="009E41D8"/>
    <w:rsid w:val="009E45F6"/>
    <w:rsid w:val="009E4639"/>
    <w:rsid w:val="009E55FA"/>
    <w:rsid w:val="009E5883"/>
    <w:rsid w:val="009E7072"/>
    <w:rsid w:val="009E73E4"/>
    <w:rsid w:val="009E78E2"/>
    <w:rsid w:val="009E7F9F"/>
    <w:rsid w:val="009F0850"/>
    <w:rsid w:val="009F09A5"/>
    <w:rsid w:val="009F0EAA"/>
    <w:rsid w:val="009F1499"/>
    <w:rsid w:val="009F1F2E"/>
    <w:rsid w:val="009F1F48"/>
    <w:rsid w:val="009F2C2D"/>
    <w:rsid w:val="009F34E6"/>
    <w:rsid w:val="009F38A8"/>
    <w:rsid w:val="009F39DA"/>
    <w:rsid w:val="009F4091"/>
    <w:rsid w:val="009F43D4"/>
    <w:rsid w:val="009F43DF"/>
    <w:rsid w:val="009F4661"/>
    <w:rsid w:val="009F4908"/>
    <w:rsid w:val="009F4DEA"/>
    <w:rsid w:val="009F4F56"/>
    <w:rsid w:val="009F516B"/>
    <w:rsid w:val="009F5801"/>
    <w:rsid w:val="009F5D80"/>
    <w:rsid w:val="009F5D94"/>
    <w:rsid w:val="009F6A78"/>
    <w:rsid w:val="009F6D75"/>
    <w:rsid w:val="009F6D7C"/>
    <w:rsid w:val="009F6F7D"/>
    <w:rsid w:val="009F7098"/>
    <w:rsid w:val="009F7319"/>
    <w:rsid w:val="009F7A99"/>
    <w:rsid w:val="009F7CAD"/>
    <w:rsid w:val="00A000BF"/>
    <w:rsid w:val="00A00346"/>
    <w:rsid w:val="00A0049E"/>
    <w:rsid w:val="00A00950"/>
    <w:rsid w:val="00A014B3"/>
    <w:rsid w:val="00A01600"/>
    <w:rsid w:val="00A01671"/>
    <w:rsid w:val="00A0195E"/>
    <w:rsid w:val="00A01CD5"/>
    <w:rsid w:val="00A01D7E"/>
    <w:rsid w:val="00A023DD"/>
    <w:rsid w:val="00A02FDC"/>
    <w:rsid w:val="00A0338B"/>
    <w:rsid w:val="00A0375A"/>
    <w:rsid w:val="00A03863"/>
    <w:rsid w:val="00A0463B"/>
    <w:rsid w:val="00A04E11"/>
    <w:rsid w:val="00A04E3C"/>
    <w:rsid w:val="00A05493"/>
    <w:rsid w:val="00A0599D"/>
    <w:rsid w:val="00A05B00"/>
    <w:rsid w:val="00A06033"/>
    <w:rsid w:val="00A060B5"/>
    <w:rsid w:val="00A06360"/>
    <w:rsid w:val="00A06379"/>
    <w:rsid w:val="00A068DC"/>
    <w:rsid w:val="00A06C27"/>
    <w:rsid w:val="00A06DED"/>
    <w:rsid w:val="00A06E24"/>
    <w:rsid w:val="00A0728D"/>
    <w:rsid w:val="00A07512"/>
    <w:rsid w:val="00A07B85"/>
    <w:rsid w:val="00A1131B"/>
    <w:rsid w:val="00A113DC"/>
    <w:rsid w:val="00A11893"/>
    <w:rsid w:val="00A11B01"/>
    <w:rsid w:val="00A11CF9"/>
    <w:rsid w:val="00A12597"/>
    <w:rsid w:val="00A1262D"/>
    <w:rsid w:val="00A12736"/>
    <w:rsid w:val="00A12E6F"/>
    <w:rsid w:val="00A13725"/>
    <w:rsid w:val="00A139F7"/>
    <w:rsid w:val="00A13FC1"/>
    <w:rsid w:val="00A14676"/>
    <w:rsid w:val="00A146E6"/>
    <w:rsid w:val="00A14A42"/>
    <w:rsid w:val="00A14DB3"/>
    <w:rsid w:val="00A14E75"/>
    <w:rsid w:val="00A1517B"/>
    <w:rsid w:val="00A1530E"/>
    <w:rsid w:val="00A156AE"/>
    <w:rsid w:val="00A159F2"/>
    <w:rsid w:val="00A159F9"/>
    <w:rsid w:val="00A15A66"/>
    <w:rsid w:val="00A15B3A"/>
    <w:rsid w:val="00A15D7D"/>
    <w:rsid w:val="00A16126"/>
    <w:rsid w:val="00A1629D"/>
    <w:rsid w:val="00A16301"/>
    <w:rsid w:val="00A16401"/>
    <w:rsid w:val="00A1680B"/>
    <w:rsid w:val="00A168B4"/>
    <w:rsid w:val="00A16B63"/>
    <w:rsid w:val="00A17660"/>
    <w:rsid w:val="00A17A43"/>
    <w:rsid w:val="00A17AC6"/>
    <w:rsid w:val="00A2014F"/>
    <w:rsid w:val="00A20373"/>
    <w:rsid w:val="00A20696"/>
    <w:rsid w:val="00A20AE5"/>
    <w:rsid w:val="00A20CCC"/>
    <w:rsid w:val="00A20D49"/>
    <w:rsid w:val="00A20F5C"/>
    <w:rsid w:val="00A21308"/>
    <w:rsid w:val="00A215E7"/>
    <w:rsid w:val="00A21691"/>
    <w:rsid w:val="00A21774"/>
    <w:rsid w:val="00A21F26"/>
    <w:rsid w:val="00A2210D"/>
    <w:rsid w:val="00A2271F"/>
    <w:rsid w:val="00A2291E"/>
    <w:rsid w:val="00A22D24"/>
    <w:rsid w:val="00A22D2B"/>
    <w:rsid w:val="00A231FB"/>
    <w:rsid w:val="00A234C7"/>
    <w:rsid w:val="00A23644"/>
    <w:rsid w:val="00A2380E"/>
    <w:rsid w:val="00A24BD0"/>
    <w:rsid w:val="00A24FF5"/>
    <w:rsid w:val="00A253A0"/>
    <w:rsid w:val="00A255CC"/>
    <w:rsid w:val="00A25818"/>
    <w:rsid w:val="00A25990"/>
    <w:rsid w:val="00A25BC4"/>
    <w:rsid w:val="00A25F3C"/>
    <w:rsid w:val="00A26107"/>
    <w:rsid w:val="00A262B5"/>
    <w:rsid w:val="00A263CD"/>
    <w:rsid w:val="00A26BF9"/>
    <w:rsid w:val="00A26FC3"/>
    <w:rsid w:val="00A27003"/>
    <w:rsid w:val="00A271B1"/>
    <w:rsid w:val="00A27421"/>
    <w:rsid w:val="00A2749C"/>
    <w:rsid w:val="00A27C35"/>
    <w:rsid w:val="00A27CCC"/>
    <w:rsid w:val="00A27E7B"/>
    <w:rsid w:val="00A30799"/>
    <w:rsid w:val="00A309EA"/>
    <w:rsid w:val="00A30BA1"/>
    <w:rsid w:val="00A311F0"/>
    <w:rsid w:val="00A313EA"/>
    <w:rsid w:val="00A315D1"/>
    <w:rsid w:val="00A31E02"/>
    <w:rsid w:val="00A321AF"/>
    <w:rsid w:val="00A3227D"/>
    <w:rsid w:val="00A32A5D"/>
    <w:rsid w:val="00A32CAB"/>
    <w:rsid w:val="00A32D76"/>
    <w:rsid w:val="00A33122"/>
    <w:rsid w:val="00A333B6"/>
    <w:rsid w:val="00A33539"/>
    <w:rsid w:val="00A33C1E"/>
    <w:rsid w:val="00A34145"/>
    <w:rsid w:val="00A34322"/>
    <w:rsid w:val="00A3452A"/>
    <w:rsid w:val="00A3466B"/>
    <w:rsid w:val="00A3482D"/>
    <w:rsid w:val="00A34E11"/>
    <w:rsid w:val="00A351AF"/>
    <w:rsid w:val="00A352F9"/>
    <w:rsid w:val="00A354EE"/>
    <w:rsid w:val="00A35AF0"/>
    <w:rsid w:val="00A35DBC"/>
    <w:rsid w:val="00A3671B"/>
    <w:rsid w:val="00A37197"/>
    <w:rsid w:val="00A372ED"/>
    <w:rsid w:val="00A37D1B"/>
    <w:rsid w:val="00A401C7"/>
    <w:rsid w:val="00A40237"/>
    <w:rsid w:val="00A40376"/>
    <w:rsid w:val="00A40BFA"/>
    <w:rsid w:val="00A414EE"/>
    <w:rsid w:val="00A41513"/>
    <w:rsid w:val="00A416CD"/>
    <w:rsid w:val="00A41C1E"/>
    <w:rsid w:val="00A4324F"/>
    <w:rsid w:val="00A43505"/>
    <w:rsid w:val="00A43B07"/>
    <w:rsid w:val="00A43B41"/>
    <w:rsid w:val="00A449B5"/>
    <w:rsid w:val="00A44AE1"/>
    <w:rsid w:val="00A44CCA"/>
    <w:rsid w:val="00A44DD7"/>
    <w:rsid w:val="00A4570A"/>
    <w:rsid w:val="00A45853"/>
    <w:rsid w:val="00A46094"/>
    <w:rsid w:val="00A46198"/>
    <w:rsid w:val="00A46F04"/>
    <w:rsid w:val="00A470A9"/>
    <w:rsid w:val="00A47203"/>
    <w:rsid w:val="00A4732E"/>
    <w:rsid w:val="00A47565"/>
    <w:rsid w:val="00A47924"/>
    <w:rsid w:val="00A505F9"/>
    <w:rsid w:val="00A50A6E"/>
    <w:rsid w:val="00A51025"/>
    <w:rsid w:val="00A5115B"/>
    <w:rsid w:val="00A51773"/>
    <w:rsid w:val="00A5178C"/>
    <w:rsid w:val="00A51983"/>
    <w:rsid w:val="00A51A2C"/>
    <w:rsid w:val="00A51B19"/>
    <w:rsid w:val="00A51B83"/>
    <w:rsid w:val="00A51BC9"/>
    <w:rsid w:val="00A51FC4"/>
    <w:rsid w:val="00A5257D"/>
    <w:rsid w:val="00A52591"/>
    <w:rsid w:val="00A52864"/>
    <w:rsid w:val="00A530C9"/>
    <w:rsid w:val="00A531A5"/>
    <w:rsid w:val="00A5331D"/>
    <w:rsid w:val="00A53809"/>
    <w:rsid w:val="00A53ACA"/>
    <w:rsid w:val="00A544C0"/>
    <w:rsid w:val="00A547C2"/>
    <w:rsid w:val="00A547CA"/>
    <w:rsid w:val="00A549A0"/>
    <w:rsid w:val="00A54BFC"/>
    <w:rsid w:val="00A54C98"/>
    <w:rsid w:val="00A54EE3"/>
    <w:rsid w:val="00A55D96"/>
    <w:rsid w:val="00A55F4B"/>
    <w:rsid w:val="00A55F56"/>
    <w:rsid w:val="00A55FCA"/>
    <w:rsid w:val="00A563B5"/>
    <w:rsid w:val="00A56D11"/>
    <w:rsid w:val="00A57138"/>
    <w:rsid w:val="00A575CA"/>
    <w:rsid w:val="00A57844"/>
    <w:rsid w:val="00A57EE6"/>
    <w:rsid w:val="00A60032"/>
    <w:rsid w:val="00A60104"/>
    <w:rsid w:val="00A605A9"/>
    <w:rsid w:val="00A606F1"/>
    <w:rsid w:val="00A60E21"/>
    <w:rsid w:val="00A60EBB"/>
    <w:rsid w:val="00A60FBD"/>
    <w:rsid w:val="00A61258"/>
    <w:rsid w:val="00A6135D"/>
    <w:rsid w:val="00A614A3"/>
    <w:rsid w:val="00A61FFB"/>
    <w:rsid w:val="00A6229F"/>
    <w:rsid w:val="00A62700"/>
    <w:rsid w:val="00A6390C"/>
    <w:rsid w:val="00A63BE3"/>
    <w:rsid w:val="00A63D8C"/>
    <w:rsid w:val="00A63F64"/>
    <w:rsid w:val="00A63FDB"/>
    <w:rsid w:val="00A6482A"/>
    <w:rsid w:val="00A64A7C"/>
    <w:rsid w:val="00A653DE"/>
    <w:rsid w:val="00A65A62"/>
    <w:rsid w:val="00A65F0C"/>
    <w:rsid w:val="00A66311"/>
    <w:rsid w:val="00A6637D"/>
    <w:rsid w:val="00A66D30"/>
    <w:rsid w:val="00A66EF9"/>
    <w:rsid w:val="00A6701C"/>
    <w:rsid w:val="00A6716A"/>
    <w:rsid w:val="00A671C1"/>
    <w:rsid w:val="00A6733B"/>
    <w:rsid w:val="00A67DDF"/>
    <w:rsid w:val="00A67E3F"/>
    <w:rsid w:val="00A67F33"/>
    <w:rsid w:val="00A7021D"/>
    <w:rsid w:val="00A7033C"/>
    <w:rsid w:val="00A70F61"/>
    <w:rsid w:val="00A71158"/>
    <w:rsid w:val="00A71CDB"/>
    <w:rsid w:val="00A71DB3"/>
    <w:rsid w:val="00A72192"/>
    <w:rsid w:val="00A723CB"/>
    <w:rsid w:val="00A72E5F"/>
    <w:rsid w:val="00A72E9A"/>
    <w:rsid w:val="00A72FA8"/>
    <w:rsid w:val="00A73307"/>
    <w:rsid w:val="00A733C3"/>
    <w:rsid w:val="00A743A4"/>
    <w:rsid w:val="00A7475A"/>
    <w:rsid w:val="00A74EAF"/>
    <w:rsid w:val="00A751CB"/>
    <w:rsid w:val="00A75332"/>
    <w:rsid w:val="00A754A6"/>
    <w:rsid w:val="00A759B9"/>
    <w:rsid w:val="00A75C36"/>
    <w:rsid w:val="00A75F6B"/>
    <w:rsid w:val="00A76040"/>
    <w:rsid w:val="00A7623F"/>
    <w:rsid w:val="00A76771"/>
    <w:rsid w:val="00A76955"/>
    <w:rsid w:val="00A772F9"/>
    <w:rsid w:val="00A77753"/>
    <w:rsid w:val="00A777A1"/>
    <w:rsid w:val="00A77FD5"/>
    <w:rsid w:val="00A80449"/>
    <w:rsid w:val="00A806EB"/>
    <w:rsid w:val="00A807C0"/>
    <w:rsid w:val="00A807F3"/>
    <w:rsid w:val="00A80E43"/>
    <w:rsid w:val="00A80E80"/>
    <w:rsid w:val="00A81242"/>
    <w:rsid w:val="00A81F79"/>
    <w:rsid w:val="00A82A43"/>
    <w:rsid w:val="00A82E8C"/>
    <w:rsid w:val="00A8343F"/>
    <w:rsid w:val="00A83639"/>
    <w:rsid w:val="00A83CAB"/>
    <w:rsid w:val="00A83FDD"/>
    <w:rsid w:val="00A8420C"/>
    <w:rsid w:val="00A84ADE"/>
    <w:rsid w:val="00A85290"/>
    <w:rsid w:val="00A85890"/>
    <w:rsid w:val="00A85CDB"/>
    <w:rsid w:val="00A85EDB"/>
    <w:rsid w:val="00A85F80"/>
    <w:rsid w:val="00A8617D"/>
    <w:rsid w:val="00A86A72"/>
    <w:rsid w:val="00A86BAA"/>
    <w:rsid w:val="00A8721D"/>
    <w:rsid w:val="00A87ACF"/>
    <w:rsid w:val="00A87F10"/>
    <w:rsid w:val="00A90135"/>
    <w:rsid w:val="00A90142"/>
    <w:rsid w:val="00A90217"/>
    <w:rsid w:val="00A903E7"/>
    <w:rsid w:val="00A905FF"/>
    <w:rsid w:val="00A9086F"/>
    <w:rsid w:val="00A90B21"/>
    <w:rsid w:val="00A90FDF"/>
    <w:rsid w:val="00A91789"/>
    <w:rsid w:val="00A91BCB"/>
    <w:rsid w:val="00A920AD"/>
    <w:rsid w:val="00A920AF"/>
    <w:rsid w:val="00A9241F"/>
    <w:rsid w:val="00A92572"/>
    <w:rsid w:val="00A92AAE"/>
    <w:rsid w:val="00A9399B"/>
    <w:rsid w:val="00A94046"/>
    <w:rsid w:val="00A944E4"/>
    <w:rsid w:val="00A94513"/>
    <w:rsid w:val="00A94517"/>
    <w:rsid w:val="00A953A0"/>
    <w:rsid w:val="00A953EC"/>
    <w:rsid w:val="00A95EB5"/>
    <w:rsid w:val="00A95F4A"/>
    <w:rsid w:val="00A95F6E"/>
    <w:rsid w:val="00A963FA"/>
    <w:rsid w:val="00A9656D"/>
    <w:rsid w:val="00A96780"/>
    <w:rsid w:val="00A96926"/>
    <w:rsid w:val="00A971D9"/>
    <w:rsid w:val="00A97324"/>
    <w:rsid w:val="00A973DB"/>
    <w:rsid w:val="00A97934"/>
    <w:rsid w:val="00A97BCD"/>
    <w:rsid w:val="00AA0010"/>
    <w:rsid w:val="00AA030D"/>
    <w:rsid w:val="00AA0BEE"/>
    <w:rsid w:val="00AA1430"/>
    <w:rsid w:val="00AA1BD1"/>
    <w:rsid w:val="00AA1E7F"/>
    <w:rsid w:val="00AA1EE1"/>
    <w:rsid w:val="00AA2236"/>
    <w:rsid w:val="00AA2544"/>
    <w:rsid w:val="00AA2C14"/>
    <w:rsid w:val="00AA2E82"/>
    <w:rsid w:val="00AA3260"/>
    <w:rsid w:val="00AA32BB"/>
    <w:rsid w:val="00AA3304"/>
    <w:rsid w:val="00AA3E02"/>
    <w:rsid w:val="00AA3EC3"/>
    <w:rsid w:val="00AA4040"/>
    <w:rsid w:val="00AA4046"/>
    <w:rsid w:val="00AA409E"/>
    <w:rsid w:val="00AA42A6"/>
    <w:rsid w:val="00AA4C41"/>
    <w:rsid w:val="00AA4F52"/>
    <w:rsid w:val="00AA567A"/>
    <w:rsid w:val="00AA58AB"/>
    <w:rsid w:val="00AA5E07"/>
    <w:rsid w:val="00AA6037"/>
    <w:rsid w:val="00AA67B9"/>
    <w:rsid w:val="00AA67CB"/>
    <w:rsid w:val="00AA7234"/>
    <w:rsid w:val="00AA73A6"/>
    <w:rsid w:val="00AA7592"/>
    <w:rsid w:val="00AA7787"/>
    <w:rsid w:val="00AA7926"/>
    <w:rsid w:val="00AA7C0E"/>
    <w:rsid w:val="00AA7CFF"/>
    <w:rsid w:val="00AB1299"/>
    <w:rsid w:val="00AB143F"/>
    <w:rsid w:val="00AB145B"/>
    <w:rsid w:val="00AB1856"/>
    <w:rsid w:val="00AB1932"/>
    <w:rsid w:val="00AB1DEF"/>
    <w:rsid w:val="00AB1EA9"/>
    <w:rsid w:val="00AB1F4D"/>
    <w:rsid w:val="00AB2195"/>
    <w:rsid w:val="00AB2310"/>
    <w:rsid w:val="00AB257C"/>
    <w:rsid w:val="00AB26D1"/>
    <w:rsid w:val="00AB278F"/>
    <w:rsid w:val="00AB2842"/>
    <w:rsid w:val="00AB28CC"/>
    <w:rsid w:val="00AB30B8"/>
    <w:rsid w:val="00AB3211"/>
    <w:rsid w:val="00AB35EA"/>
    <w:rsid w:val="00AB3D7E"/>
    <w:rsid w:val="00AB4122"/>
    <w:rsid w:val="00AB458F"/>
    <w:rsid w:val="00AB4BAD"/>
    <w:rsid w:val="00AB53D8"/>
    <w:rsid w:val="00AB6B37"/>
    <w:rsid w:val="00AB6B7C"/>
    <w:rsid w:val="00AB6E18"/>
    <w:rsid w:val="00AB6E42"/>
    <w:rsid w:val="00AB70CD"/>
    <w:rsid w:val="00AB711D"/>
    <w:rsid w:val="00AB78AB"/>
    <w:rsid w:val="00AB7944"/>
    <w:rsid w:val="00AB7C59"/>
    <w:rsid w:val="00AB7C78"/>
    <w:rsid w:val="00AB7D36"/>
    <w:rsid w:val="00AC07BD"/>
    <w:rsid w:val="00AC0B7B"/>
    <w:rsid w:val="00AC1425"/>
    <w:rsid w:val="00AC178D"/>
    <w:rsid w:val="00AC196D"/>
    <w:rsid w:val="00AC1BA1"/>
    <w:rsid w:val="00AC1C8E"/>
    <w:rsid w:val="00AC1CA8"/>
    <w:rsid w:val="00AC1EB4"/>
    <w:rsid w:val="00AC1F52"/>
    <w:rsid w:val="00AC2124"/>
    <w:rsid w:val="00AC21A1"/>
    <w:rsid w:val="00AC2D47"/>
    <w:rsid w:val="00AC3042"/>
    <w:rsid w:val="00AC30C0"/>
    <w:rsid w:val="00AC32DA"/>
    <w:rsid w:val="00AC3329"/>
    <w:rsid w:val="00AC3423"/>
    <w:rsid w:val="00AC3463"/>
    <w:rsid w:val="00AC35B9"/>
    <w:rsid w:val="00AC35F1"/>
    <w:rsid w:val="00AC38BC"/>
    <w:rsid w:val="00AC38E4"/>
    <w:rsid w:val="00AC3AB5"/>
    <w:rsid w:val="00AC3C38"/>
    <w:rsid w:val="00AC3CE1"/>
    <w:rsid w:val="00AC40E4"/>
    <w:rsid w:val="00AC4379"/>
    <w:rsid w:val="00AC44FE"/>
    <w:rsid w:val="00AC475D"/>
    <w:rsid w:val="00AC4B34"/>
    <w:rsid w:val="00AC4D5A"/>
    <w:rsid w:val="00AC4E5B"/>
    <w:rsid w:val="00AC5A22"/>
    <w:rsid w:val="00AC5CFC"/>
    <w:rsid w:val="00AC5FDF"/>
    <w:rsid w:val="00AC61EA"/>
    <w:rsid w:val="00AC639A"/>
    <w:rsid w:val="00AC639E"/>
    <w:rsid w:val="00AC64C3"/>
    <w:rsid w:val="00AC652A"/>
    <w:rsid w:val="00AC6765"/>
    <w:rsid w:val="00AC7151"/>
    <w:rsid w:val="00AC72B0"/>
    <w:rsid w:val="00AC7343"/>
    <w:rsid w:val="00AC7780"/>
    <w:rsid w:val="00AC7C37"/>
    <w:rsid w:val="00AC7D9F"/>
    <w:rsid w:val="00AC7F44"/>
    <w:rsid w:val="00AC7F64"/>
    <w:rsid w:val="00AC7FEC"/>
    <w:rsid w:val="00AD06CF"/>
    <w:rsid w:val="00AD0965"/>
    <w:rsid w:val="00AD0CE3"/>
    <w:rsid w:val="00AD178E"/>
    <w:rsid w:val="00AD1A64"/>
    <w:rsid w:val="00AD1A92"/>
    <w:rsid w:val="00AD250E"/>
    <w:rsid w:val="00AD349F"/>
    <w:rsid w:val="00AD35E8"/>
    <w:rsid w:val="00AD37AD"/>
    <w:rsid w:val="00AD37BF"/>
    <w:rsid w:val="00AD3A72"/>
    <w:rsid w:val="00AD3AF6"/>
    <w:rsid w:val="00AD3E69"/>
    <w:rsid w:val="00AD3F63"/>
    <w:rsid w:val="00AD40E7"/>
    <w:rsid w:val="00AD506C"/>
    <w:rsid w:val="00AD55D1"/>
    <w:rsid w:val="00AD5A09"/>
    <w:rsid w:val="00AD5E86"/>
    <w:rsid w:val="00AD5F7D"/>
    <w:rsid w:val="00AD6453"/>
    <w:rsid w:val="00AD6537"/>
    <w:rsid w:val="00AD6CD4"/>
    <w:rsid w:val="00AD7034"/>
    <w:rsid w:val="00AD7150"/>
    <w:rsid w:val="00AD7368"/>
    <w:rsid w:val="00AD7AD8"/>
    <w:rsid w:val="00AE0403"/>
    <w:rsid w:val="00AE040B"/>
    <w:rsid w:val="00AE0E11"/>
    <w:rsid w:val="00AE1356"/>
    <w:rsid w:val="00AE1553"/>
    <w:rsid w:val="00AE1894"/>
    <w:rsid w:val="00AE1E2C"/>
    <w:rsid w:val="00AE24A4"/>
    <w:rsid w:val="00AE286F"/>
    <w:rsid w:val="00AE315B"/>
    <w:rsid w:val="00AE3214"/>
    <w:rsid w:val="00AE3A31"/>
    <w:rsid w:val="00AE3E20"/>
    <w:rsid w:val="00AE4037"/>
    <w:rsid w:val="00AE439C"/>
    <w:rsid w:val="00AE519A"/>
    <w:rsid w:val="00AE57EA"/>
    <w:rsid w:val="00AE59B2"/>
    <w:rsid w:val="00AE5B98"/>
    <w:rsid w:val="00AE5FB7"/>
    <w:rsid w:val="00AE755E"/>
    <w:rsid w:val="00AE7619"/>
    <w:rsid w:val="00AE7EB7"/>
    <w:rsid w:val="00AF00E6"/>
    <w:rsid w:val="00AF04D9"/>
    <w:rsid w:val="00AF09B3"/>
    <w:rsid w:val="00AF0BCD"/>
    <w:rsid w:val="00AF0C92"/>
    <w:rsid w:val="00AF130A"/>
    <w:rsid w:val="00AF138F"/>
    <w:rsid w:val="00AF13CF"/>
    <w:rsid w:val="00AF165B"/>
    <w:rsid w:val="00AF23B3"/>
    <w:rsid w:val="00AF2637"/>
    <w:rsid w:val="00AF263D"/>
    <w:rsid w:val="00AF265B"/>
    <w:rsid w:val="00AF390C"/>
    <w:rsid w:val="00AF3A72"/>
    <w:rsid w:val="00AF3A99"/>
    <w:rsid w:val="00AF3F56"/>
    <w:rsid w:val="00AF3FBB"/>
    <w:rsid w:val="00AF4688"/>
    <w:rsid w:val="00AF49E8"/>
    <w:rsid w:val="00AF4EA8"/>
    <w:rsid w:val="00AF50AC"/>
    <w:rsid w:val="00AF51B4"/>
    <w:rsid w:val="00AF53FB"/>
    <w:rsid w:val="00AF54F6"/>
    <w:rsid w:val="00AF5812"/>
    <w:rsid w:val="00AF593D"/>
    <w:rsid w:val="00AF59F4"/>
    <w:rsid w:val="00AF6056"/>
    <w:rsid w:val="00AF63FF"/>
    <w:rsid w:val="00AF6577"/>
    <w:rsid w:val="00AF6698"/>
    <w:rsid w:val="00AF6D3D"/>
    <w:rsid w:val="00AF75F0"/>
    <w:rsid w:val="00AF7D56"/>
    <w:rsid w:val="00AF7F3A"/>
    <w:rsid w:val="00B004EE"/>
    <w:rsid w:val="00B01706"/>
    <w:rsid w:val="00B024D5"/>
    <w:rsid w:val="00B02938"/>
    <w:rsid w:val="00B036D9"/>
    <w:rsid w:val="00B03F84"/>
    <w:rsid w:val="00B0410A"/>
    <w:rsid w:val="00B04179"/>
    <w:rsid w:val="00B042DE"/>
    <w:rsid w:val="00B04714"/>
    <w:rsid w:val="00B04BD4"/>
    <w:rsid w:val="00B04FB1"/>
    <w:rsid w:val="00B05725"/>
    <w:rsid w:val="00B05CEC"/>
    <w:rsid w:val="00B06428"/>
    <w:rsid w:val="00B0658B"/>
    <w:rsid w:val="00B06F63"/>
    <w:rsid w:val="00B07012"/>
    <w:rsid w:val="00B070C8"/>
    <w:rsid w:val="00B07464"/>
    <w:rsid w:val="00B07587"/>
    <w:rsid w:val="00B076C0"/>
    <w:rsid w:val="00B077C6"/>
    <w:rsid w:val="00B07C77"/>
    <w:rsid w:val="00B07E2A"/>
    <w:rsid w:val="00B07F90"/>
    <w:rsid w:val="00B1045B"/>
    <w:rsid w:val="00B10A71"/>
    <w:rsid w:val="00B1109B"/>
    <w:rsid w:val="00B1135F"/>
    <w:rsid w:val="00B11708"/>
    <w:rsid w:val="00B11943"/>
    <w:rsid w:val="00B11A1C"/>
    <w:rsid w:val="00B11D15"/>
    <w:rsid w:val="00B11DDF"/>
    <w:rsid w:val="00B12029"/>
    <w:rsid w:val="00B12049"/>
    <w:rsid w:val="00B12836"/>
    <w:rsid w:val="00B1284C"/>
    <w:rsid w:val="00B128F0"/>
    <w:rsid w:val="00B12D2C"/>
    <w:rsid w:val="00B12E60"/>
    <w:rsid w:val="00B12F5E"/>
    <w:rsid w:val="00B1324C"/>
    <w:rsid w:val="00B13250"/>
    <w:rsid w:val="00B132CD"/>
    <w:rsid w:val="00B13A97"/>
    <w:rsid w:val="00B13DA1"/>
    <w:rsid w:val="00B14073"/>
    <w:rsid w:val="00B14139"/>
    <w:rsid w:val="00B1473A"/>
    <w:rsid w:val="00B14CAD"/>
    <w:rsid w:val="00B14D32"/>
    <w:rsid w:val="00B14F6E"/>
    <w:rsid w:val="00B1502D"/>
    <w:rsid w:val="00B1534A"/>
    <w:rsid w:val="00B1572E"/>
    <w:rsid w:val="00B1612E"/>
    <w:rsid w:val="00B16143"/>
    <w:rsid w:val="00B16428"/>
    <w:rsid w:val="00B16439"/>
    <w:rsid w:val="00B16963"/>
    <w:rsid w:val="00B1752F"/>
    <w:rsid w:val="00B17683"/>
    <w:rsid w:val="00B17CA1"/>
    <w:rsid w:val="00B17F14"/>
    <w:rsid w:val="00B17FA1"/>
    <w:rsid w:val="00B204C6"/>
    <w:rsid w:val="00B20626"/>
    <w:rsid w:val="00B20664"/>
    <w:rsid w:val="00B20C7F"/>
    <w:rsid w:val="00B20F87"/>
    <w:rsid w:val="00B2125C"/>
    <w:rsid w:val="00B21726"/>
    <w:rsid w:val="00B2184F"/>
    <w:rsid w:val="00B2249B"/>
    <w:rsid w:val="00B22640"/>
    <w:rsid w:val="00B22DF1"/>
    <w:rsid w:val="00B22FC1"/>
    <w:rsid w:val="00B24715"/>
    <w:rsid w:val="00B2487D"/>
    <w:rsid w:val="00B24987"/>
    <w:rsid w:val="00B25158"/>
    <w:rsid w:val="00B251BE"/>
    <w:rsid w:val="00B255C7"/>
    <w:rsid w:val="00B2561A"/>
    <w:rsid w:val="00B25814"/>
    <w:rsid w:val="00B2614A"/>
    <w:rsid w:val="00B26F0D"/>
    <w:rsid w:val="00B27263"/>
    <w:rsid w:val="00B272B6"/>
    <w:rsid w:val="00B27B59"/>
    <w:rsid w:val="00B27D54"/>
    <w:rsid w:val="00B3000D"/>
    <w:rsid w:val="00B30290"/>
    <w:rsid w:val="00B303A2"/>
    <w:rsid w:val="00B308E9"/>
    <w:rsid w:val="00B30C8C"/>
    <w:rsid w:val="00B31061"/>
    <w:rsid w:val="00B311D7"/>
    <w:rsid w:val="00B31390"/>
    <w:rsid w:val="00B319DB"/>
    <w:rsid w:val="00B31B85"/>
    <w:rsid w:val="00B31C93"/>
    <w:rsid w:val="00B31CC2"/>
    <w:rsid w:val="00B31E65"/>
    <w:rsid w:val="00B31FDD"/>
    <w:rsid w:val="00B325CC"/>
    <w:rsid w:val="00B328AB"/>
    <w:rsid w:val="00B32CAE"/>
    <w:rsid w:val="00B32E71"/>
    <w:rsid w:val="00B33161"/>
    <w:rsid w:val="00B333FB"/>
    <w:rsid w:val="00B336E2"/>
    <w:rsid w:val="00B3373E"/>
    <w:rsid w:val="00B3382C"/>
    <w:rsid w:val="00B33D19"/>
    <w:rsid w:val="00B342A5"/>
    <w:rsid w:val="00B348E7"/>
    <w:rsid w:val="00B34AE8"/>
    <w:rsid w:val="00B34DDC"/>
    <w:rsid w:val="00B3518C"/>
    <w:rsid w:val="00B351F2"/>
    <w:rsid w:val="00B354FC"/>
    <w:rsid w:val="00B35865"/>
    <w:rsid w:val="00B35BA1"/>
    <w:rsid w:val="00B3602E"/>
    <w:rsid w:val="00B36098"/>
    <w:rsid w:val="00B3651E"/>
    <w:rsid w:val="00B368D5"/>
    <w:rsid w:val="00B36DBA"/>
    <w:rsid w:val="00B373F6"/>
    <w:rsid w:val="00B37C82"/>
    <w:rsid w:val="00B37DFE"/>
    <w:rsid w:val="00B400C3"/>
    <w:rsid w:val="00B404BF"/>
    <w:rsid w:val="00B40519"/>
    <w:rsid w:val="00B4056F"/>
    <w:rsid w:val="00B4060E"/>
    <w:rsid w:val="00B40908"/>
    <w:rsid w:val="00B40BA0"/>
    <w:rsid w:val="00B415F8"/>
    <w:rsid w:val="00B41848"/>
    <w:rsid w:val="00B41A46"/>
    <w:rsid w:val="00B41DBB"/>
    <w:rsid w:val="00B41DDE"/>
    <w:rsid w:val="00B41E17"/>
    <w:rsid w:val="00B42C9C"/>
    <w:rsid w:val="00B4307F"/>
    <w:rsid w:val="00B43097"/>
    <w:rsid w:val="00B43608"/>
    <w:rsid w:val="00B442EB"/>
    <w:rsid w:val="00B44463"/>
    <w:rsid w:val="00B44575"/>
    <w:rsid w:val="00B44971"/>
    <w:rsid w:val="00B44A38"/>
    <w:rsid w:val="00B44F2F"/>
    <w:rsid w:val="00B450BF"/>
    <w:rsid w:val="00B452D3"/>
    <w:rsid w:val="00B4543C"/>
    <w:rsid w:val="00B46668"/>
    <w:rsid w:val="00B46AA9"/>
    <w:rsid w:val="00B472D5"/>
    <w:rsid w:val="00B476FE"/>
    <w:rsid w:val="00B477AF"/>
    <w:rsid w:val="00B4785D"/>
    <w:rsid w:val="00B47B1E"/>
    <w:rsid w:val="00B47C36"/>
    <w:rsid w:val="00B50159"/>
    <w:rsid w:val="00B50395"/>
    <w:rsid w:val="00B506CB"/>
    <w:rsid w:val="00B50850"/>
    <w:rsid w:val="00B50B98"/>
    <w:rsid w:val="00B50C43"/>
    <w:rsid w:val="00B50FA6"/>
    <w:rsid w:val="00B510D4"/>
    <w:rsid w:val="00B5152F"/>
    <w:rsid w:val="00B5153A"/>
    <w:rsid w:val="00B5165D"/>
    <w:rsid w:val="00B51A73"/>
    <w:rsid w:val="00B51CCB"/>
    <w:rsid w:val="00B51FAB"/>
    <w:rsid w:val="00B520B8"/>
    <w:rsid w:val="00B521C6"/>
    <w:rsid w:val="00B52BCA"/>
    <w:rsid w:val="00B52CE6"/>
    <w:rsid w:val="00B5349F"/>
    <w:rsid w:val="00B53B58"/>
    <w:rsid w:val="00B53CBA"/>
    <w:rsid w:val="00B54047"/>
    <w:rsid w:val="00B543B1"/>
    <w:rsid w:val="00B543F0"/>
    <w:rsid w:val="00B54450"/>
    <w:rsid w:val="00B5472F"/>
    <w:rsid w:val="00B54778"/>
    <w:rsid w:val="00B54A64"/>
    <w:rsid w:val="00B54B49"/>
    <w:rsid w:val="00B54C36"/>
    <w:rsid w:val="00B550F6"/>
    <w:rsid w:val="00B55186"/>
    <w:rsid w:val="00B553CF"/>
    <w:rsid w:val="00B5559D"/>
    <w:rsid w:val="00B55840"/>
    <w:rsid w:val="00B5592D"/>
    <w:rsid w:val="00B5596E"/>
    <w:rsid w:val="00B55AA3"/>
    <w:rsid w:val="00B55C3D"/>
    <w:rsid w:val="00B55D0F"/>
    <w:rsid w:val="00B5638B"/>
    <w:rsid w:val="00B56E0C"/>
    <w:rsid w:val="00B57292"/>
    <w:rsid w:val="00B57BC7"/>
    <w:rsid w:val="00B57EC2"/>
    <w:rsid w:val="00B600D4"/>
    <w:rsid w:val="00B609BD"/>
    <w:rsid w:val="00B60B6C"/>
    <w:rsid w:val="00B60C43"/>
    <w:rsid w:val="00B60DFB"/>
    <w:rsid w:val="00B616CB"/>
    <w:rsid w:val="00B618A5"/>
    <w:rsid w:val="00B61D48"/>
    <w:rsid w:val="00B61EDE"/>
    <w:rsid w:val="00B623FF"/>
    <w:rsid w:val="00B6289E"/>
    <w:rsid w:val="00B6299E"/>
    <w:rsid w:val="00B62C4F"/>
    <w:rsid w:val="00B63361"/>
    <w:rsid w:val="00B633CA"/>
    <w:rsid w:val="00B63785"/>
    <w:rsid w:val="00B63B1A"/>
    <w:rsid w:val="00B63BA6"/>
    <w:rsid w:val="00B645AA"/>
    <w:rsid w:val="00B6484C"/>
    <w:rsid w:val="00B64AA1"/>
    <w:rsid w:val="00B64BE2"/>
    <w:rsid w:val="00B64EF1"/>
    <w:rsid w:val="00B6548A"/>
    <w:rsid w:val="00B6578A"/>
    <w:rsid w:val="00B657E1"/>
    <w:rsid w:val="00B65815"/>
    <w:rsid w:val="00B665A1"/>
    <w:rsid w:val="00B66962"/>
    <w:rsid w:val="00B66F2B"/>
    <w:rsid w:val="00B6765D"/>
    <w:rsid w:val="00B67C9F"/>
    <w:rsid w:val="00B703C0"/>
    <w:rsid w:val="00B708D6"/>
    <w:rsid w:val="00B70B4A"/>
    <w:rsid w:val="00B70B70"/>
    <w:rsid w:val="00B70DB2"/>
    <w:rsid w:val="00B70DEB"/>
    <w:rsid w:val="00B7100B"/>
    <w:rsid w:val="00B71562"/>
    <w:rsid w:val="00B71636"/>
    <w:rsid w:val="00B7183D"/>
    <w:rsid w:val="00B71951"/>
    <w:rsid w:val="00B71A5F"/>
    <w:rsid w:val="00B71C3E"/>
    <w:rsid w:val="00B71E31"/>
    <w:rsid w:val="00B71E33"/>
    <w:rsid w:val="00B71F47"/>
    <w:rsid w:val="00B7255F"/>
    <w:rsid w:val="00B728CA"/>
    <w:rsid w:val="00B72AFA"/>
    <w:rsid w:val="00B72D63"/>
    <w:rsid w:val="00B72F40"/>
    <w:rsid w:val="00B731C3"/>
    <w:rsid w:val="00B73669"/>
    <w:rsid w:val="00B737F1"/>
    <w:rsid w:val="00B739FA"/>
    <w:rsid w:val="00B73CE6"/>
    <w:rsid w:val="00B744F1"/>
    <w:rsid w:val="00B74504"/>
    <w:rsid w:val="00B74A6C"/>
    <w:rsid w:val="00B74AF5"/>
    <w:rsid w:val="00B750A2"/>
    <w:rsid w:val="00B75195"/>
    <w:rsid w:val="00B75462"/>
    <w:rsid w:val="00B75BED"/>
    <w:rsid w:val="00B75CA5"/>
    <w:rsid w:val="00B760C7"/>
    <w:rsid w:val="00B76119"/>
    <w:rsid w:val="00B76BD2"/>
    <w:rsid w:val="00B76FF1"/>
    <w:rsid w:val="00B7740A"/>
    <w:rsid w:val="00B77566"/>
    <w:rsid w:val="00B80397"/>
    <w:rsid w:val="00B80889"/>
    <w:rsid w:val="00B81588"/>
    <w:rsid w:val="00B81C75"/>
    <w:rsid w:val="00B822A2"/>
    <w:rsid w:val="00B82536"/>
    <w:rsid w:val="00B825E5"/>
    <w:rsid w:val="00B83344"/>
    <w:rsid w:val="00B833B9"/>
    <w:rsid w:val="00B833D9"/>
    <w:rsid w:val="00B83439"/>
    <w:rsid w:val="00B835BF"/>
    <w:rsid w:val="00B8367F"/>
    <w:rsid w:val="00B83B34"/>
    <w:rsid w:val="00B83C64"/>
    <w:rsid w:val="00B83FBB"/>
    <w:rsid w:val="00B841B3"/>
    <w:rsid w:val="00B84369"/>
    <w:rsid w:val="00B844E9"/>
    <w:rsid w:val="00B84738"/>
    <w:rsid w:val="00B848DE"/>
    <w:rsid w:val="00B84F6A"/>
    <w:rsid w:val="00B8526A"/>
    <w:rsid w:val="00B855DA"/>
    <w:rsid w:val="00B8587E"/>
    <w:rsid w:val="00B85FAB"/>
    <w:rsid w:val="00B860F3"/>
    <w:rsid w:val="00B868B9"/>
    <w:rsid w:val="00B86B95"/>
    <w:rsid w:val="00B86BCA"/>
    <w:rsid w:val="00B86D19"/>
    <w:rsid w:val="00B86D69"/>
    <w:rsid w:val="00B8784B"/>
    <w:rsid w:val="00B87A5E"/>
    <w:rsid w:val="00B87C85"/>
    <w:rsid w:val="00B87FC9"/>
    <w:rsid w:val="00B905DA"/>
    <w:rsid w:val="00B90686"/>
    <w:rsid w:val="00B90888"/>
    <w:rsid w:val="00B90F6E"/>
    <w:rsid w:val="00B9117F"/>
    <w:rsid w:val="00B911BD"/>
    <w:rsid w:val="00B912E5"/>
    <w:rsid w:val="00B9180F"/>
    <w:rsid w:val="00B91A05"/>
    <w:rsid w:val="00B91C1A"/>
    <w:rsid w:val="00B91CA3"/>
    <w:rsid w:val="00B91D3E"/>
    <w:rsid w:val="00B92818"/>
    <w:rsid w:val="00B928F4"/>
    <w:rsid w:val="00B928F7"/>
    <w:rsid w:val="00B92FD9"/>
    <w:rsid w:val="00B93091"/>
    <w:rsid w:val="00B93137"/>
    <w:rsid w:val="00B9337E"/>
    <w:rsid w:val="00B93B5C"/>
    <w:rsid w:val="00B93C3D"/>
    <w:rsid w:val="00B93DF2"/>
    <w:rsid w:val="00B94B2F"/>
    <w:rsid w:val="00B94CA2"/>
    <w:rsid w:val="00B94ED4"/>
    <w:rsid w:val="00B951D4"/>
    <w:rsid w:val="00B951F2"/>
    <w:rsid w:val="00B95220"/>
    <w:rsid w:val="00B95453"/>
    <w:rsid w:val="00B95670"/>
    <w:rsid w:val="00B95B16"/>
    <w:rsid w:val="00B96753"/>
    <w:rsid w:val="00B96E86"/>
    <w:rsid w:val="00B977B2"/>
    <w:rsid w:val="00B97BFA"/>
    <w:rsid w:val="00B97E60"/>
    <w:rsid w:val="00BA0199"/>
    <w:rsid w:val="00BA0771"/>
    <w:rsid w:val="00BA0813"/>
    <w:rsid w:val="00BA0A7B"/>
    <w:rsid w:val="00BA1439"/>
    <w:rsid w:val="00BA1547"/>
    <w:rsid w:val="00BA1AE5"/>
    <w:rsid w:val="00BA251C"/>
    <w:rsid w:val="00BA2637"/>
    <w:rsid w:val="00BA2D69"/>
    <w:rsid w:val="00BA303D"/>
    <w:rsid w:val="00BA387D"/>
    <w:rsid w:val="00BA3880"/>
    <w:rsid w:val="00BA3BB6"/>
    <w:rsid w:val="00BA452D"/>
    <w:rsid w:val="00BA497C"/>
    <w:rsid w:val="00BA5782"/>
    <w:rsid w:val="00BA5880"/>
    <w:rsid w:val="00BA6B1E"/>
    <w:rsid w:val="00BA6C18"/>
    <w:rsid w:val="00BA7458"/>
    <w:rsid w:val="00BA789F"/>
    <w:rsid w:val="00BB0097"/>
    <w:rsid w:val="00BB080E"/>
    <w:rsid w:val="00BB082C"/>
    <w:rsid w:val="00BB0D00"/>
    <w:rsid w:val="00BB0EFF"/>
    <w:rsid w:val="00BB142F"/>
    <w:rsid w:val="00BB16C1"/>
    <w:rsid w:val="00BB180A"/>
    <w:rsid w:val="00BB2160"/>
    <w:rsid w:val="00BB27B2"/>
    <w:rsid w:val="00BB3170"/>
    <w:rsid w:val="00BB34ED"/>
    <w:rsid w:val="00BB351F"/>
    <w:rsid w:val="00BB3587"/>
    <w:rsid w:val="00BB35A7"/>
    <w:rsid w:val="00BB395F"/>
    <w:rsid w:val="00BB3CD3"/>
    <w:rsid w:val="00BB4327"/>
    <w:rsid w:val="00BB4498"/>
    <w:rsid w:val="00BB4B18"/>
    <w:rsid w:val="00BB4FCB"/>
    <w:rsid w:val="00BB53AB"/>
    <w:rsid w:val="00BB5951"/>
    <w:rsid w:val="00BB60D9"/>
    <w:rsid w:val="00BB62D8"/>
    <w:rsid w:val="00BB68B8"/>
    <w:rsid w:val="00BB6AA3"/>
    <w:rsid w:val="00BB6AD4"/>
    <w:rsid w:val="00BB6C6C"/>
    <w:rsid w:val="00BB7190"/>
    <w:rsid w:val="00BB7A8C"/>
    <w:rsid w:val="00BB7BCE"/>
    <w:rsid w:val="00BC0440"/>
    <w:rsid w:val="00BC0723"/>
    <w:rsid w:val="00BC0841"/>
    <w:rsid w:val="00BC09B2"/>
    <w:rsid w:val="00BC0D8B"/>
    <w:rsid w:val="00BC116C"/>
    <w:rsid w:val="00BC1218"/>
    <w:rsid w:val="00BC12EC"/>
    <w:rsid w:val="00BC1412"/>
    <w:rsid w:val="00BC161A"/>
    <w:rsid w:val="00BC1953"/>
    <w:rsid w:val="00BC1A9F"/>
    <w:rsid w:val="00BC3549"/>
    <w:rsid w:val="00BC35C4"/>
    <w:rsid w:val="00BC36EB"/>
    <w:rsid w:val="00BC3D84"/>
    <w:rsid w:val="00BC3FF2"/>
    <w:rsid w:val="00BC401A"/>
    <w:rsid w:val="00BC429A"/>
    <w:rsid w:val="00BC4CBC"/>
    <w:rsid w:val="00BC5064"/>
    <w:rsid w:val="00BC53FB"/>
    <w:rsid w:val="00BC5891"/>
    <w:rsid w:val="00BC5DD6"/>
    <w:rsid w:val="00BC5E6B"/>
    <w:rsid w:val="00BC61FD"/>
    <w:rsid w:val="00BC6284"/>
    <w:rsid w:val="00BC651A"/>
    <w:rsid w:val="00BC6583"/>
    <w:rsid w:val="00BC663E"/>
    <w:rsid w:val="00BC6987"/>
    <w:rsid w:val="00BC6E34"/>
    <w:rsid w:val="00BC74E3"/>
    <w:rsid w:val="00BC759B"/>
    <w:rsid w:val="00BC7767"/>
    <w:rsid w:val="00BC7786"/>
    <w:rsid w:val="00BC7802"/>
    <w:rsid w:val="00BC7849"/>
    <w:rsid w:val="00BC7F48"/>
    <w:rsid w:val="00BD0008"/>
    <w:rsid w:val="00BD013F"/>
    <w:rsid w:val="00BD05C1"/>
    <w:rsid w:val="00BD090B"/>
    <w:rsid w:val="00BD0CDF"/>
    <w:rsid w:val="00BD0D4C"/>
    <w:rsid w:val="00BD0DD2"/>
    <w:rsid w:val="00BD0E3C"/>
    <w:rsid w:val="00BD1585"/>
    <w:rsid w:val="00BD2348"/>
    <w:rsid w:val="00BD250E"/>
    <w:rsid w:val="00BD36A2"/>
    <w:rsid w:val="00BD3D4D"/>
    <w:rsid w:val="00BD4835"/>
    <w:rsid w:val="00BD4ADB"/>
    <w:rsid w:val="00BD4B05"/>
    <w:rsid w:val="00BD4D08"/>
    <w:rsid w:val="00BD505F"/>
    <w:rsid w:val="00BD526E"/>
    <w:rsid w:val="00BD6234"/>
    <w:rsid w:val="00BD650D"/>
    <w:rsid w:val="00BD6695"/>
    <w:rsid w:val="00BD676F"/>
    <w:rsid w:val="00BD6B7E"/>
    <w:rsid w:val="00BD709E"/>
    <w:rsid w:val="00BD74F7"/>
    <w:rsid w:val="00BD7501"/>
    <w:rsid w:val="00BE03D4"/>
    <w:rsid w:val="00BE03D8"/>
    <w:rsid w:val="00BE08C5"/>
    <w:rsid w:val="00BE0C02"/>
    <w:rsid w:val="00BE10D6"/>
    <w:rsid w:val="00BE13D9"/>
    <w:rsid w:val="00BE197B"/>
    <w:rsid w:val="00BE24C5"/>
    <w:rsid w:val="00BE26E4"/>
    <w:rsid w:val="00BE2886"/>
    <w:rsid w:val="00BE2AC2"/>
    <w:rsid w:val="00BE2BD8"/>
    <w:rsid w:val="00BE2C2B"/>
    <w:rsid w:val="00BE2EE2"/>
    <w:rsid w:val="00BE2FCE"/>
    <w:rsid w:val="00BE32AB"/>
    <w:rsid w:val="00BE333A"/>
    <w:rsid w:val="00BE360D"/>
    <w:rsid w:val="00BE3660"/>
    <w:rsid w:val="00BE3826"/>
    <w:rsid w:val="00BE3E04"/>
    <w:rsid w:val="00BE3E89"/>
    <w:rsid w:val="00BE40C6"/>
    <w:rsid w:val="00BE4317"/>
    <w:rsid w:val="00BE4E5C"/>
    <w:rsid w:val="00BE5037"/>
    <w:rsid w:val="00BE511F"/>
    <w:rsid w:val="00BE5344"/>
    <w:rsid w:val="00BE5565"/>
    <w:rsid w:val="00BE55E8"/>
    <w:rsid w:val="00BE5737"/>
    <w:rsid w:val="00BE5966"/>
    <w:rsid w:val="00BE599C"/>
    <w:rsid w:val="00BE5BA4"/>
    <w:rsid w:val="00BE5EF8"/>
    <w:rsid w:val="00BE63A3"/>
    <w:rsid w:val="00BE657A"/>
    <w:rsid w:val="00BE69D2"/>
    <w:rsid w:val="00BE6CA5"/>
    <w:rsid w:val="00BE793E"/>
    <w:rsid w:val="00BE796E"/>
    <w:rsid w:val="00BE7BFF"/>
    <w:rsid w:val="00BE7FF4"/>
    <w:rsid w:val="00BF04DB"/>
    <w:rsid w:val="00BF0719"/>
    <w:rsid w:val="00BF082A"/>
    <w:rsid w:val="00BF0DAD"/>
    <w:rsid w:val="00BF0DC5"/>
    <w:rsid w:val="00BF10A1"/>
    <w:rsid w:val="00BF18F5"/>
    <w:rsid w:val="00BF1949"/>
    <w:rsid w:val="00BF1A38"/>
    <w:rsid w:val="00BF25C8"/>
    <w:rsid w:val="00BF26FE"/>
    <w:rsid w:val="00BF2C90"/>
    <w:rsid w:val="00BF305E"/>
    <w:rsid w:val="00BF36BF"/>
    <w:rsid w:val="00BF3A31"/>
    <w:rsid w:val="00BF4542"/>
    <w:rsid w:val="00BF4964"/>
    <w:rsid w:val="00BF4B3E"/>
    <w:rsid w:val="00BF4BA4"/>
    <w:rsid w:val="00BF4CD6"/>
    <w:rsid w:val="00BF4EDD"/>
    <w:rsid w:val="00BF5AB5"/>
    <w:rsid w:val="00BF5AD8"/>
    <w:rsid w:val="00BF5DE9"/>
    <w:rsid w:val="00BF5FBD"/>
    <w:rsid w:val="00BF60DB"/>
    <w:rsid w:val="00BF6443"/>
    <w:rsid w:val="00BF6F83"/>
    <w:rsid w:val="00BF7347"/>
    <w:rsid w:val="00BF7442"/>
    <w:rsid w:val="00BF74CC"/>
    <w:rsid w:val="00BF7A9E"/>
    <w:rsid w:val="00BF7BB6"/>
    <w:rsid w:val="00C0023D"/>
    <w:rsid w:val="00C008FF"/>
    <w:rsid w:val="00C009BE"/>
    <w:rsid w:val="00C00A62"/>
    <w:rsid w:val="00C01275"/>
    <w:rsid w:val="00C01A4E"/>
    <w:rsid w:val="00C01A8A"/>
    <w:rsid w:val="00C022D8"/>
    <w:rsid w:val="00C02E97"/>
    <w:rsid w:val="00C0333F"/>
    <w:rsid w:val="00C040DC"/>
    <w:rsid w:val="00C0431E"/>
    <w:rsid w:val="00C0437F"/>
    <w:rsid w:val="00C04C37"/>
    <w:rsid w:val="00C04D49"/>
    <w:rsid w:val="00C04D77"/>
    <w:rsid w:val="00C04DC7"/>
    <w:rsid w:val="00C04E14"/>
    <w:rsid w:val="00C05006"/>
    <w:rsid w:val="00C05038"/>
    <w:rsid w:val="00C05CE3"/>
    <w:rsid w:val="00C0643F"/>
    <w:rsid w:val="00C06E50"/>
    <w:rsid w:val="00C075FE"/>
    <w:rsid w:val="00C0786C"/>
    <w:rsid w:val="00C07DAE"/>
    <w:rsid w:val="00C07F8A"/>
    <w:rsid w:val="00C101EE"/>
    <w:rsid w:val="00C10DA9"/>
    <w:rsid w:val="00C115B5"/>
    <w:rsid w:val="00C11716"/>
    <w:rsid w:val="00C118C2"/>
    <w:rsid w:val="00C11D7B"/>
    <w:rsid w:val="00C123BF"/>
    <w:rsid w:val="00C123E4"/>
    <w:rsid w:val="00C12988"/>
    <w:rsid w:val="00C13226"/>
    <w:rsid w:val="00C132EC"/>
    <w:rsid w:val="00C1343A"/>
    <w:rsid w:val="00C14316"/>
    <w:rsid w:val="00C146E5"/>
    <w:rsid w:val="00C14AED"/>
    <w:rsid w:val="00C1530A"/>
    <w:rsid w:val="00C15406"/>
    <w:rsid w:val="00C15EA5"/>
    <w:rsid w:val="00C160FB"/>
    <w:rsid w:val="00C1651D"/>
    <w:rsid w:val="00C165C7"/>
    <w:rsid w:val="00C168AA"/>
    <w:rsid w:val="00C16DFB"/>
    <w:rsid w:val="00C170A3"/>
    <w:rsid w:val="00C17162"/>
    <w:rsid w:val="00C17885"/>
    <w:rsid w:val="00C17893"/>
    <w:rsid w:val="00C17AA1"/>
    <w:rsid w:val="00C17B7E"/>
    <w:rsid w:val="00C17D15"/>
    <w:rsid w:val="00C204E2"/>
    <w:rsid w:val="00C20758"/>
    <w:rsid w:val="00C208A1"/>
    <w:rsid w:val="00C20935"/>
    <w:rsid w:val="00C20B4D"/>
    <w:rsid w:val="00C20DE8"/>
    <w:rsid w:val="00C20F0F"/>
    <w:rsid w:val="00C20F82"/>
    <w:rsid w:val="00C21140"/>
    <w:rsid w:val="00C215D2"/>
    <w:rsid w:val="00C216E7"/>
    <w:rsid w:val="00C21BA4"/>
    <w:rsid w:val="00C21E6A"/>
    <w:rsid w:val="00C225DC"/>
    <w:rsid w:val="00C227CB"/>
    <w:rsid w:val="00C22AE3"/>
    <w:rsid w:val="00C22EEE"/>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B7D"/>
    <w:rsid w:val="00C27CA8"/>
    <w:rsid w:val="00C27CF8"/>
    <w:rsid w:val="00C304C7"/>
    <w:rsid w:val="00C306B3"/>
    <w:rsid w:val="00C3097D"/>
    <w:rsid w:val="00C31246"/>
    <w:rsid w:val="00C31372"/>
    <w:rsid w:val="00C319AF"/>
    <w:rsid w:val="00C31F09"/>
    <w:rsid w:val="00C321CA"/>
    <w:rsid w:val="00C322E7"/>
    <w:rsid w:val="00C3252F"/>
    <w:rsid w:val="00C329D8"/>
    <w:rsid w:val="00C32A98"/>
    <w:rsid w:val="00C332A0"/>
    <w:rsid w:val="00C33589"/>
    <w:rsid w:val="00C33884"/>
    <w:rsid w:val="00C33BA3"/>
    <w:rsid w:val="00C33DAD"/>
    <w:rsid w:val="00C33ED9"/>
    <w:rsid w:val="00C3456E"/>
    <w:rsid w:val="00C3472A"/>
    <w:rsid w:val="00C34A23"/>
    <w:rsid w:val="00C34A51"/>
    <w:rsid w:val="00C356D8"/>
    <w:rsid w:val="00C3590B"/>
    <w:rsid w:val="00C35981"/>
    <w:rsid w:val="00C36026"/>
    <w:rsid w:val="00C3647C"/>
    <w:rsid w:val="00C377AC"/>
    <w:rsid w:val="00C40165"/>
    <w:rsid w:val="00C40364"/>
    <w:rsid w:val="00C40408"/>
    <w:rsid w:val="00C40E01"/>
    <w:rsid w:val="00C40F82"/>
    <w:rsid w:val="00C41064"/>
    <w:rsid w:val="00C41505"/>
    <w:rsid w:val="00C41777"/>
    <w:rsid w:val="00C41A24"/>
    <w:rsid w:val="00C41F5F"/>
    <w:rsid w:val="00C42006"/>
    <w:rsid w:val="00C42022"/>
    <w:rsid w:val="00C4326A"/>
    <w:rsid w:val="00C4358A"/>
    <w:rsid w:val="00C437C3"/>
    <w:rsid w:val="00C43952"/>
    <w:rsid w:val="00C43C92"/>
    <w:rsid w:val="00C43D7A"/>
    <w:rsid w:val="00C443E0"/>
    <w:rsid w:val="00C44443"/>
    <w:rsid w:val="00C44722"/>
    <w:rsid w:val="00C45659"/>
    <w:rsid w:val="00C457B9"/>
    <w:rsid w:val="00C45904"/>
    <w:rsid w:val="00C45A7A"/>
    <w:rsid w:val="00C45B2C"/>
    <w:rsid w:val="00C45B3E"/>
    <w:rsid w:val="00C45C28"/>
    <w:rsid w:val="00C45F79"/>
    <w:rsid w:val="00C45FBA"/>
    <w:rsid w:val="00C460ED"/>
    <w:rsid w:val="00C46258"/>
    <w:rsid w:val="00C468F2"/>
    <w:rsid w:val="00C46BD9"/>
    <w:rsid w:val="00C46DCB"/>
    <w:rsid w:val="00C46FED"/>
    <w:rsid w:val="00C47959"/>
    <w:rsid w:val="00C47B4F"/>
    <w:rsid w:val="00C47FDE"/>
    <w:rsid w:val="00C501CE"/>
    <w:rsid w:val="00C50ABE"/>
    <w:rsid w:val="00C50D66"/>
    <w:rsid w:val="00C50F67"/>
    <w:rsid w:val="00C512FA"/>
    <w:rsid w:val="00C51C3C"/>
    <w:rsid w:val="00C51F4D"/>
    <w:rsid w:val="00C5221D"/>
    <w:rsid w:val="00C5240A"/>
    <w:rsid w:val="00C5293F"/>
    <w:rsid w:val="00C53149"/>
    <w:rsid w:val="00C534AA"/>
    <w:rsid w:val="00C53709"/>
    <w:rsid w:val="00C53C3B"/>
    <w:rsid w:val="00C54728"/>
    <w:rsid w:val="00C54B1C"/>
    <w:rsid w:val="00C54EA5"/>
    <w:rsid w:val="00C55190"/>
    <w:rsid w:val="00C5562C"/>
    <w:rsid w:val="00C55852"/>
    <w:rsid w:val="00C559D5"/>
    <w:rsid w:val="00C55AA6"/>
    <w:rsid w:val="00C56985"/>
    <w:rsid w:val="00C56E0C"/>
    <w:rsid w:val="00C56FDA"/>
    <w:rsid w:val="00C57063"/>
    <w:rsid w:val="00C571D2"/>
    <w:rsid w:val="00C572A1"/>
    <w:rsid w:val="00C574A8"/>
    <w:rsid w:val="00C574F3"/>
    <w:rsid w:val="00C5799B"/>
    <w:rsid w:val="00C57FBF"/>
    <w:rsid w:val="00C60E69"/>
    <w:rsid w:val="00C610F2"/>
    <w:rsid w:val="00C616C2"/>
    <w:rsid w:val="00C618C8"/>
    <w:rsid w:val="00C61BC0"/>
    <w:rsid w:val="00C6259F"/>
    <w:rsid w:val="00C62B91"/>
    <w:rsid w:val="00C62D39"/>
    <w:rsid w:val="00C62EEF"/>
    <w:rsid w:val="00C63072"/>
    <w:rsid w:val="00C6383C"/>
    <w:rsid w:val="00C63878"/>
    <w:rsid w:val="00C63942"/>
    <w:rsid w:val="00C63956"/>
    <w:rsid w:val="00C63B41"/>
    <w:rsid w:val="00C63C0A"/>
    <w:rsid w:val="00C642A2"/>
    <w:rsid w:val="00C6441D"/>
    <w:rsid w:val="00C64678"/>
    <w:rsid w:val="00C64899"/>
    <w:rsid w:val="00C64E9D"/>
    <w:rsid w:val="00C64F91"/>
    <w:rsid w:val="00C64F94"/>
    <w:rsid w:val="00C64FD4"/>
    <w:rsid w:val="00C65AAF"/>
    <w:rsid w:val="00C65BDE"/>
    <w:rsid w:val="00C65E50"/>
    <w:rsid w:val="00C66532"/>
    <w:rsid w:val="00C6668D"/>
    <w:rsid w:val="00C66771"/>
    <w:rsid w:val="00C66BCC"/>
    <w:rsid w:val="00C66C01"/>
    <w:rsid w:val="00C67059"/>
    <w:rsid w:val="00C6748C"/>
    <w:rsid w:val="00C706C9"/>
    <w:rsid w:val="00C70C71"/>
    <w:rsid w:val="00C71054"/>
    <w:rsid w:val="00C712B3"/>
    <w:rsid w:val="00C713A9"/>
    <w:rsid w:val="00C7158A"/>
    <w:rsid w:val="00C71C47"/>
    <w:rsid w:val="00C71F57"/>
    <w:rsid w:val="00C720A2"/>
    <w:rsid w:val="00C72227"/>
    <w:rsid w:val="00C722A4"/>
    <w:rsid w:val="00C72B80"/>
    <w:rsid w:val="00C72D71"/>
    <w:rsid w:val="00C72FF5"/>
    <w:rsid w:val="00C73603"/>
    <w:rsid w:val="00C73641"/>
    <w:rsid w:val="00C73A13"/>
    <w:rsid w:val="00C73EF4"/>
    <w:rsid w:val="00C73FCD"/>
    <w:rsid w:val="00C73FD4"/>
    <w:rsid w:val="00C743C6"/>
    <w:rsid w:val="00C74E3A"/>
    <w:rsid w:val="00C751BF"/>
    <w:rsid w:val="00C75955"/>
    <w:rsid w:val="00C75BBC"/>
    <w:rsid w:val="00C75C1D"/>
    <w:rsid w:val="00C75C9E"/>
    <w:rsid w:val="00C769F5"/>
    <w:rsid w:val="00C76CBA"/>
    <w:rsid w:val="00C76FCA"/>
    <w:rsid w:val="00C771BE"/>
    <w:rsid w:val="00C776DB"/>
    <w:rsid w:val="00C7781D"/>
    <w:rsid w:val="00C77E97"/>
    <w:rsid w:val="00C77EF8"/>
    <w:rsid w:val="00C80CBC"/>
    <w:rsid w:val="00C80EE2"/>
    <w:rsid w:val="00C81FD6"/>
    <w:rsid w:val="00C822B9"/>
    <w:rsid w:val="00C828C3"/>
    <w:rsid w:val="00C82E2C"/>
    <w:rsid w:val="00C835E7"/>
    <w:rsid w:val="00C83BD5"/>
    <w:rsid w:val="00C844FC"/>
    <w:rsid w:val="00C84B17"/>
    <w:rsid w:val="00C84C10"/>
    <w:rsid w:val="00C84D1A"/>
    <w:rsid w:val="00C85038"/>
    <w:rsid w:val="00C8512A"/>
    <w:rsid w:val="00C85546"/>
    <w:rsid w:val="00C857EE"/>
    <w:rsid w:val="00C85847"/>
    <w:rsid w:val="00C85AAD"/>
    <w:rsid w:val="00C85BBD"/>
    <w:rsid w:val="00C85F14"/>
    <w:rsid w:val="00C8653B"/>
    <w:rsid w:val="00C866C5"/>
    <w:rsid w:val="00C87455"/>
    <w:rsid w:val="00C87C50"/>
    <w:rsid w:val="00C87CA1"/>
    <w:rsid w:val="00C87F74"/>
    <w:rsid w:val="00C905DA"/>
    <w:rsid w:val="00C9080E"/>
    <w:rsid w:val="00C90877"/>
    <w:rsid w:val="00C90A52"/>
    <w:rsid w:val="00C90FE1"/>
    <w:rsid w:val="00C912D0"/>
    <w:rsid w:val="00C91491"/>
    <w:rsid w:val="00C914FE"/>
    <w:rsid w:val="00C9198A"/>
    <w:rsid w:val="00C91B18"/>
    <w:rsid w:val="00C91E5B"/>
    <w:rsid w:val="00C92206"/>
    <w:rsid w:val="00C92A84"/>
    <w:rsid w:val="00C931E0"/>
    <w:rsid w:val="00C9386B"/>
    <w:rsid w:val="00C93D39"/>
    <w:rsid w:val="00C94911"/>
    <w:rsid w:val="00C949E3"/>
    <w:rsid w:val="00C94E61"/>
    <w:rsid w:val="00C94EF9"/>
    <w:rsid w:val="00C9508A"/>
    <w:rsid w:val="00C954DB"/>
    <w:rsid w:val="00C95B6C"/>
    <w:rsid w:val="00C96494"/>
    <w:rsid w:val="00C964F8"/>
    <w:rsid w:val="00C96DFD"/>
    <w:rsid w:val="00C972E5"/>
    <w:rsid w:val="00C977BE"/>
    <w:rsid w:val="00C9783C"/>
    <w:rsid w:val="00CA049F"/>
    <w:rsid w:val="00CA05A2"/>
    <w:rsid w:val="00CA06BB"/>
    <w:rsid w:val="00CA0C3E"/>
    <w:rsid w:val="00CA12FF"/>
    <w:rsid w:val="00CA13E0"/>
    <w:rsid w:val="00CA178B"/>
    <w:rsid w:val="00CA1A50"/>
    <w:rsid w:val="00CA1AEA"/>
    <w:rsid w:val="00CA1D02"/>
    <w:rsid w:val="00CA2425"/>
    <w:rsid w:val="00CA2703"/>
    <w:rsid w:val="00CA2AD2"/>
    <w:rsid w:val="00CA2E04"/>
    <w:rsid w:val="00CA2E30"/>
    <w:rsid w:val="00CA2EB3"/>
    <w:rsid w:val="00CA3255"/>
    <w:rsid w:val="00CA3306"/>
    <w:rsid w:val="00CA3ACA"/>
    <w:rsid w:val="00CA4158"/>
    <w:rsid w:val="00CA448B"/>
    <w:rsid w:val="00CA467B"/>
    <w:rsid w:val="00CA49DA"/>
    <w:rsid w:val="00CA4E24"/>
    <w:rsid w:val="00CA4EFB"/>
    <w:rsid w:val="00CA4F8D"/>
    <w:rsid w:val="00CA5079"/>
    <w:rsid w:val="00CA53AA"/>
    <w:rsid w:val="00CA5774"/>
    <w:rsid w:val="00CA582E"/>
    <w:rsid w:val="00CA59A9"/>
    <w:rsid w:val="00CA5D6D"/>
    <w:rsid w:val="00CA6111"/>
    <w:rsid w:val="00CA64C6"/>
    <w:rsid w:val="00CA6731"/>
    <w:rsid w:val="00CA6A4F"/>
    <w:rsid w:val="00CA6BD5"/>
    <w:rsid w:val="00CA6EF3"/>
    <w:rsid w:val="00CA6F96"/>
    <w:rsid w:val="00CA778E"/>
    <w:rsid w:val="00CA77D6"/>
    <w:rsid w:val="00CA79B6"/>
    <w:rsid w:val="00CA7A03"/>
    <w:rsid w:val="00CA7F13"/>
    <w:rsid w:val="00CA7F32"/>
    <w:rsid w:val="00CB01FC"/>
    <w:rsid w:val="00CB03F5"/>
    <w:rsid w:val="00CB07B5"/>
    <w:rsid w:val="00CB1203"/>
    <w:rsid w:val="00CB1CC6"/>
    <w:rsid w:val="00CB2175"/>
    <w:rsid w:val="00CB2439"/>
    <w:rsid w:val="00CB29B5"/>
    <w:rsid w:val="00CB2FC1"/>
    <w:rsid w:val="00CB31AA"/>
    <w:rsid w:val="00CB3776"/>
    <w:rsid w:val="00CB3B71"/>
    <w:rsid w:val="00CB4536"/>
    <w:rsid w:val="00CB462A"/>
    <w:rsid w:val="00CB47A7"/>
    <w:rsid w:val="00CB48F5"/>
    <w:rsid w:val="00CB4917"/>
    <w:rsid w:val="00CB4DF1"/>
    <w:rsid w:val="00CB4F88"/>
    <w:rsid w:val="00CB5306"/>
    <w:rsid w:val="00CB5417"/>
    <w:rsid w:val="00CB5982"/>
    <w:rsid w:val="00CB5A97"/>
    <w:rsid w:val="00CB5AF4"/>
    <w:rsid w:val="00CB5FFA"/>
    <w:rsid w:val="00CB61CD"/>
    <w:rsid w:val="00CB63C8"/>
    <w:rsid w:val="00CB6820"/>
    <w:rsid w:val="00CB6931"/>
    <w:rsid w:val="00CB6990"/>
    <w:rsid w:val="00CB6CF3"/>
    <w:rsid w:val="00CB7251"/>
    <w:rsid w:val="00CB7684"/>
    <w:rsid w:val="00CB7D22"/>
    <w:rsid w:val="00CB7DC0"/>
    <w:rsid w:val="00CB7E53"/>
    <w:rsid w:val="00CB7E82"/>
    <w:rsid w:val="00CC0100"/>
    <w:rsid w:val="00CC0124"/>
    <w:rsid w:val="00CC028D"/>
    <w:rsid w:val="00CC1286"/>
    <w:rsid w:val="00CC14FB"/>
    <w:rsid w:val="00CC1647"/>
    <w:rsid w:val="00CC1714"/>
    <w:rsid w:val="00CC1772"/>
    <w:rsid w:val="00CC2EE7"/>
    <w:rsid w:val="00CC2FBD"/>
    <w:rsid w:val="00CC376F"/>
    <w:rsid w:val="00CC38F8"/>
    <w:rsid w:val="00CC3E8D"/>
    <w:rsid w:val="00CC43AC"/>
    <w:rsid w:val="00CC4E91"/>
    <w:rsid w:val="00CC51AD"/>
    <w:rsid w:val="00CC5A5E"/>
    <w:rsid w:val="00CC6331"/>
    <w:rsid w:val="00CC6761"/>
    <w:rsid w:val="00CC6919"/>
    <w:rsid w:val="00CC76DF"/>
    <w:rsid w:val="00CC787B"/>
    <w:rsid w:val="00CC7898"/>
    <w:rsid w:val="00CC7BCB"/>
    <w:rsid w:val="00CC7E9A"/>
    <w:rsid w:val="00CD0078"/>
    <w:rsid w:val="00CD0829"/>
    <w:rsid w:val="00CD173B"/>
    <w:rsid w:val="00CD1831"/>
    <w:rsid w:val="00CD1C82"/>
    <w:rsid w:val="00CD1FFA"/>
    <w:rsid w:val="00CD24B1"/>
    <w:rsid w:val="00CD2500"/>
    <w:rsid w:val="00CD2720"/>
    <w:rsid w:val="00CD290C"/>
    <w:rsid w:val="00CD2AB0"/>
    <w:rsid w:val="00CD31C9"/>
    <w:rsid w:val="00CD31E5"/>
    <w:rsid w:val="00CD36B6"/>
    <w:rsid w:val="00CD3AAF"/>
    <w:rsid w:val="00CD3DD1"/>
    <w:rsid w:val="00CD3F11"/>
    <w:rsid w:val="00CD4006"/>
    <w:rsid w:val="00CD43D5"/>
    <w:rsid w:val="00CD4758"/>
    <w:rsid w:val="00CD47D1"/>
    <w:rsid w:val="00CD4954"/>
    <w:rsid w:val="00CD4A06"/>
    <w:rsid w:val="00CD4ED0"/>
    <w:rsid w:val="00CD4F01"/>
    <w:rsid w:val="00CD560C"/>
    <w:rsid w:val="00CD5A75"/>
    <w:rsid w:val="00CD5C4D"/>
    <w:rsid w:val="00CD68AB"/>
    <w:rsid w:val="00CD6B2D"/>
    <w:rsid w:val="00CD6BF4"/>
    <w:rsid w:val="00CD6C16"/>
    <w:rsid w:val="00CD7060"/>
    <w:rsid w:val="00CD72A8"/>
    <w:rsid w:val="00CD7416"/>
    <w:rsid w:val="00CD76D9"/>
    <w:rsid w:val="00CD7720"/>
    <w:rsid w:val="00CD7903"/>
    <w:rsid w:val="00CD7FCD"/>
    <w:rsid w:val="00CE0104"/>
    <w:rsid w:val="00CE05F4"/>
    <w:rsid w:val="00CE0AA0"/>
    <w:rsid w:val="00CE0DFE"/>
    <w:rsid w:val="00CE1292"/>
    <w:rsid w:val="00CE12D1"/>
    <w:rsid w:val="00CE1637"/>
    <w:rsid w:val="00CE186E"/>
    <w:rsid w:val="00CE19FE"/>
    <w:rsid w:val="00CE1A06"/>
    <w:rsid w:val="00CE1B21"/>
    <w:rsid w:val="00CE1EA5"/>
    <w:rsid w:val="00CE1ECD"/>
    <w:rsid w:val="00CE20AF"/>
    <w:rsid w:val="00CE2700"/>
    <w:rsid w:val="00CE2D79"/>
    <w:rsid w:val="00CE2F8A"/>
    <w:rsid w:val="00CE31A8"/>
    <w:rsid w:val="00CE3396"/>
    <w:rsid w:val="00CE3757"/>
    <w:rsid w:val="00CE3C84"/>
    <w:rsid w:val="00CE3FA1"/>
    <w:rsid w:val="00CE4155"/>
    <w:rsid w:val="00CE419F"/>
    <w:rsid w:val="00CE431E"/>
    <w:rsid w:val="00CE463D"/>
    <w:rsid w:val="00CE4670"/>
    <w:rsid w:val="00CE4676"/>
    <w:rsid w:val="00CE518D"/>
    <w:rsid w:val="00CE53AA"/>
    <w:rsid w:val="00CE54C4"/>
    <w:rsid w:val="00CE5BB1"/>
    <w:rsid w:val="00CE6673"/>
    <w:rsid w:val="00CE6AAE"/>
    <w:rsid w:val="00CE6FA7"/>
    <w:rsid w:val="00CE71D5"/>
    <w:rsid w:val="00CE74A2"/>
    <w:rsid w:val="00CE78AB"/>
    <w:rsid w:val="00CE78EE"/>
    <w:rsid w:val="00CE7B7A"/>
    <w:rsid w:val="00CE7C89"/>
    <w:rsid w:val="00CE7F07"/>
    <w:rsid w:val="00CF002A"/>
    <w:rsid w:val="00CF00D5"/>
    <w:rsid w:val="00CF0847"/>
    <w:rsid w:val="00CF0878"/>
    <w:rsid w:val="00CF0897"/>
    <w:rsid w:val="00CF17AD"/>
    <w:rsid w:val="00CF1B55"/>
    <w:rsid w:val="00CF1D33"/>
    <w:rsid w:val="00CF20AD"/>
    <w:rsid w:val="00CF23FB"/>
    <w:rsid w:val="00CF27A8"/>
    <w:rsid w:val="00CF29C0"/>
    <w:rsid w:val="00CF3008"/>
    <w:rsid w:val="00CF3452"/>
    <w:rsid w:val="00CF37F4"/>
    <w:rsid w:val="00CF397E"/>
    <w:rsid w:val="00CF3AD2"/>
    <w:rsid w:val="00CF3D57"/>
    <w:rsid w:val="00CF3F32"/>
    <w:rsid w:val="00CF4024"/>
    <w:rsid w:val="00CF414F"/>
    <w:rsid w:val="00CF46F0"/>
    <w:rsid w:val="00CF477C"/>
    <w:rsid w:val="00CF4DBA"/>
    <w:rsid w:val="00CF56D9"/>
    <w:rsid w:val="00CF58C1"/>
    <w:rsid w:val="00CF5B59"/>
    <w:rsid w:val="00CF5D9B"/>
    <w:rsid w:val="00CF63EB"/>
    <w:rsid w:val="00CF6452"/>
    <w:rsid w:val="00CF6594"/>
    <w:rsid w:val="00CF6DB9"/>
    <w:rsid w:val="00CF6DBC"/>
    <w:rsid w:val="00CF7382"/>
    <w:rsid w:val="00CF7460"/>
    <w:rsid w:val="00CF74EC"/>
    <w:rsid w:val="00CF75EB"/>
    <w:rsid w:val="00CF77CC"/>
    <w:rsid w:val="00CF7867"/>
    <w:rsid w:val="00CF7C70"/>
    <w:rsid w:val="00D00AF9"/>
    <w:rsid w:val="00D00C3A"/>
    <w:rsid w:val="00D00CC7"/>
    <w:rsid w:val="00D017D2"/>
    <w:rsid w:val="00D018B2"/>
    <w:rsid w:val="00D01B5E"/>
    <w:rsid w:val="00D0244C"/>
    <w:rsid w:val="00D024D2"/>
    <w:rsid w:val="00D02530"/>
    <w:rsid w:val="00D02F43"/>
    <w:rsid w:val="00D03401"/>
    <w:rsid w:val="00D03764"/>
    <w:rsid w:val="00D03E09"/>
    <w:rsid w:val="00D03E57"/>
    <w:rsid w:val="00D04072"/>
    <w:rsid w:val="00D04554"/>
    <w:rsid w:val="00D05000"/>
    <w:rsid w:val="00D05B41"/>
    <w:rsid w:val="00D06574"/>
    <w:rsid w:val="00D066EA"/>
    <w:rsid w:val="00D06A70"/>
    <w:rsid w:val="00D06B01"/>
    <w:rsid w:val="00D06B73"/>
    <w:rsid w:val="00D06F3C"/>
    <w:rsid w:val="00D06F63"/>
    <w:rsid w:val="00D06FDE"/>
    <w:rsid w:val="00D07215"/>
    <w:rsid w:val="00D07748"/>
    <w:rsid w:val="00D07BBB"/>
    <w:rsid w:val="00D07D1A"/>
    <w:rsid w:val="00D10437"/>
    <w:rsid w:val="00D10467"/>
    <w:rsid w:val="00D106B8"/>
    <w:rsid w:val="00D1090E"/>
    <w:rsid w:val="00D111C3"/>
    <w:rsid w:val="00D113B5"/>
    <w:rsid w:val="00D11661"/>
    <w:rsid w:val="00D11944"/>
    <w:rsid w:val="00D11ADF"/>
    <w:rsid w:val="00D11E5E"/>
    <w:rsid w:val="00D12065"/>
    <w:rsid w:val="00D120EE"/>
    <w:rsid w:val="00D12380"/>
    <w:rsid w:val="00D124B1"/>
    <w:rsid w:val="00D13395"/>
    <w:rsid w:val="00D13635"/>
    <w:rsid w:val="00D13736"/>
    <w:rsid w:val="00D13A54"/>
    <w:rsid w:val="00D13B39"/>
    <w:rsid w:val="00D13F12"/>
    <w:rsid w:val="00D13F6E"/>
    <w:rsid w:val="00D146F5"/>
    <w:rsid w:val="00D147E0"/>
    <w:rsid w:val="00D14E23"/>
    <w:rsid w:val="00D1558F"/>
    <w:rsid w:val="00D15797"/>
    <w:rsid w:val="00D15885"/>
    <w:rsid w:val="00D15B40"/>
    <w:rsid w:val="00D1608F"/>
    <w:rsid w:val="00D166A8"/>
    <w:rsid w:val="00D16862"/>
    <w:rsid w:val="00D168B9"/>
    <w:rsid w:val="00D16AE6"/>
    <w:rsid w:val="00D16D51"/>
    <w:rsid w:val="00D171D6"/>
    <w:rsid w:val="00D1770A"/>
    <w:rsid w:val="00D17720"/>
    <w:rsid w:val="00D20EC8"/>
    <w:rsid w:val="00D20F53"/>
    <w:rsid w:val="00D211FC"/>
    <w:rsid w:val="00D21724"/>
    <w:rsid w:val="00D21761"/>
    <w:rsid w:val="00D219A1"/>
    <w:rsid w:val="00D21A33"/>
    <w:rsid w:val="00D21BF3"/>
    <w:rsid w:val="00D21D96"/>
    <w:rsid w:val="00D21F10"/>
    <w:rsid w:val="00D223CB"/>
    <w:rsid w:val="00D223CD"/>
    <w:rsid w:val="00D223F5"/>
    <w:rsid w:val="00D224B5"/>
    <w:rsid w:val="00D22A99"/>
    <w:rsid w:val="00D22B25"/>
    <w:rsid w:val="00D23713"/>
    <w:rsid w:val="00D23BE9"/>
    <w:rsid w:val="00D2411D"/>
    <w:rsid w:val="00D2460C"/>
    <w:rsid w:val="00D24AFF"/>
    <w:rsid w:val="00D253AC"/>
    <w:rsid w:val="00D25AF8"/>
    <w:rsid w:val="00D25C71"/>
    <w:rsid w:val="00D25CA0"/>
    <w:rsid w:val="00D25E66"/>
    <w:rsid w:val="00D2605F"/>
    <w:rsid w:val="00D261AC"/>
    <w:rsid w:val="00D2638F"/>
    <w:rsid w:val="00D2667D"/>
    <w:rsid w:val="00D27409"/>
    <w:rsid w:val="00D27502"/>
    <w:rsid w:val="00D275ED"/>
    <w:rsid w:val="00D27843"/>
    <w:rsid w:val="00D30BFA"/>
    <w:rsid w:val="00D313F4"/>
    <w:rsid w:val="00D31570"/>
    <w:rsid w:val="00D31759"/>
    <w:rsid w:val="00D31765"/>
    <w:rsid w:val="00D31EE2"/>
    <w:rsid w:val="00D31FCA"/>
    <w:rsid w:val="00D320D1"/>
    <w:rsid w:val="00D32624"/>
    <w:rsid w:val="00D327BB"/>
    <w:rsid w:val="00D32D9F"/>
    <w:rsid w:val="00D3302C"/>
    <w:rsid w:val="00D33246"/>
    <w:rsid w:val="00D33873"/>
    <w:rsid w:val="00D33C6F"/>
    <w:rsid w:val="00D34238"/>
    <w:rsid w:val="00D3445C"/>
    <w:rsid w:val="00D344E6"/>
    <w:rsid w:val="00D345E6"/>
    <w:rsid w:val="00D34684"/>
    <w:rsid w:val="00D346F3"/>
    <w:rsid w:val="00D34A32"/>
    <w:rsid w:val="00D34A47"/>
    <w:rsid w:val="00D34D4F"/>
    <w:rsid w:val="00D34D61"/>
    <w:rsid w:val="00D3728A"/>
    <w:rsid w:val="00D37542"/>
    <w:rsid w:val="00D37899"/>
    <w:rsid w:val="00D378CB"/>
    <w:rsid w:val="00D378E1"/>
    <w:rsid w:val="00D37E4C"/>
    <w:rsid w:val="00D37E8A"/>
    <w:rsid w:val="00D40BEC"/>
    <w:rsid w:val="00D40EEA"/>
    <w:rsid w:val="00D41EBC"/>
    <w:rsid w:val="00D4204C"/>
    <w:rsid w:val="00D4205B"/>
    <w:rsid w:val="00D42638"/>
    <w:rsid w:val="00D428AC"/>
    <w:rsid w:val="00D42E6A"/>
    <w:rsid w:val="00D42F9B"/>
    <w:rsid w:val="00D4362A"/>
    <w:rsid w:val="00D43A90"/>
    <w:rsid w:val="00D44319"/>
    <w:rsid w:val="00D44477"/>
    <w:rsid w:val="00D446B3"/>
    <w:rsid w:val="00D4487C"/>
    <w:rsid w:val="00D44A1A"/>
    <w:rsid w:val="00D452CC"/>
    <w:rsid w:val="00D4556F"/>
    <w:rsid w:val="00D4585F"/>
    <w:rsid w:val="00D45CF1"/>
    <w:rsid w:val="00D46235"/>
    <w:rsid w:val="00D462B4"/>
    <w:rsid w:val="00D462D8"/>
    <w:rsid w:val="00D46606"/>
    <w:rsid w:val="00D467FA"/>
    <w:rsid w:val="00D469D1"/>
    <w:rsid w:val="00D46DDF"/>
    <w:rsid w:val="00D47492"/>
    <w:rsid w:val="00D4770F"/>
    <w:rsid w:val="00D47754"/>
    <w:rsid w:val="00D477B2"/>
    <w:rsid w:val="00D47AB1"/>
    <w:rsid w:val="00D47F15"/>
    <w:rsid w:val="00D47F92"/>
    <w:rsid w:val="00D47FC4"/>
    <w:rsid w:val="00D506E1"/>
    <w:rsid w:val="00D50C43"/>
    <w:rsid w:val="00D50D82"/>
    <w:rsid w:val="00D51944"/>
    <w:rsid w:val="00D51E6A"/>
    <w:rsid w:val="00D521ED"/>
    <w:rsid w:val="00D527A7"/>
    <w:rsid w:val="00D52B33"/>
    <w:rsid w:val="00D5314E"/>
    <w:rsid w:val="00D532C5"/>
    <w:rsid w:val="00D5397D"/>
    <w:rsid w:val="00D53E7A"/>
    <w:rsid w:val="00D5408F"/>
    <w:rsid w:val="00D54457"/>
    <w:rsid w:val="00D54638"/>
    <w:rsid w:val="00D54B73"/>
    <w:rsid w:val="00D54F18"/>
    <w:rsid w:val="00D5509C"/>
    <w:rsid w:val="00D55918"/>
    <w:rsid w:val="00D55A26"/>
    <w:rsid w:val="00D55E61"/>
    <w:rsid w:val="00D55F4B"/>
    <w:rsid w:val="00D565AB"/>
    <w:rsid w:val="00D56E2D"/>
    <w:rsid w:val="00D5701B"/>
    <w:rsid w:val="00D57AFD"/>
    <w:rsid w:val="00D600DC"/>
    <w:rsid w:val="00D603E3"/>
    <w:rsid w:val="00D604C3"/>
    <w:rsid w:val="00D6075D"/>
    <w:rsid w:val="00D60D83"/>
    <w:rsid w:val="00D61372"/>
    <w:rsid w:val="00D613B9"/>
    <w:rsid w:val="00D613DD"/>
    <w:rsid w:val="00D614C0"/>
    <w:rsid w:val="00D615A6"/>
    <w:rsid w:val="00D61757"/>
    <w:rsid w:val="00D61E58"/>
    <w:rsid w:val="00D62383"/>
    <w:rsid w:val="00D6285D"/>
    <w:rsid w:val="00D6292E"/>
    <w:rsid w:val="00D62D14"/>
    <w:rsid w:val="00D62D78"/>
    <w:rsid w:val="00D62F23"/>
    <w:rsid w:val="00D62F5D"/>
    <w:rsid w:val="00D63232"/>
    <w:rsid w:val="00D632FC"/>
    <w:rsid w:val="00D634AE"/>
    <w:rsid w:val="00D639AC"/>
    <w:rsid w:val="00D63ECA"/>
    <w:rsid w:val="00D63F77"/>
    <w:rsid w:val="00D640F5"/>
    <w:rsid w:val="00D641F1"/>
    <w:rsid w:val="00D642DD"/>
    <w:rsid w:val="00D645DF"/>
    <w:rsid w:val="00D6467E"/>
    <w:rsid w:val="00D647F5"/>
    <w:rsid w:val="00D64831"/>
    <w:rsid w:val="00D64A49"/>
    <w:rsid w:val="00D64C4E"/>
    <w:rsid w:val="00D64E98"/>
    <w:rsid w:val="00D64F4D"/>
    <w:rsid w:val="00D65FB8"/>
    <w:rsid w:val="00D661DB"/>
    <w:rsid w:val="00D664B3"/>
    <w:rsid w:val="00D66ACD"/>
    <w:rsid w:val="00D67105"/>
    <w:rsid w:val="00D67256"/>
    <w:rsid w:val="00D679C5"/>
    <w:rsid w:val="00D67A05"/>
    <w:rsid w:val="00D67EFC"/>
    <w:rsid w:val="00D67F1D"/>
    <w:rsid w:val="00D70149"/>
    <w:rsid w:val="00D70376"/>
    <w:rsid w:val="00D70474"/>
    <w:rsid w:val="00D7080D"/>
    <w:rsid w:val="00D70BA5"/>
    <w:rsid w:val="00D70F70"/>
    <w:rsid w:val="00D711ED"/>
    <w:rsid w:val="00D7185F"/>
    <w:rsid w:val="00D719A8"/>
    <w:rsid w:val="00D7217D"/>
    <w:rsid w:val="00D721B3"/>
    <w:rsid w:val="00D722F9"/>
    <w:rsid w:val="00D723A1"/>
    <w:rsid w:val="00D725A8"/>
    <w:rsid w:val="00D7264E"/>
    <w:rsid w:val="00D72C8E"/>
    <w:rsid w:val="00D733E8"/>
    <w:rsid w:val="00D73658"/>
    <w:rsid w:val="00D73BC8"/>
    <w:rsid w:val="00D743EE"/>
    <w:rsid w:val="00D746F7"/>
    <w:rsid w:val="00D74846"/>
    <w:rsid w:val="00D74C21"/>
    <w:rsid w:val="00D74D9B"/>
    <w:rsid w:val="00D750CD"/>
    <w:rsid w:val="00D756A0"/>
    <w:rsid w:val="00D75A4C"/>
    <w:rsid w:val="00D75C82"/>
    <w:rsid w:val="00D768CB"/>
    <w:rsid w:val="00D76A0E"/>
    <w:rsid w:val="00D77165"/>
    <w:rsid w:val="00D77253"/>
    <w:rsid w:val="00D77A09"/>
    <w:rsid w:val="00D804E7"/>
    <w:rsid w:val="00D8060A"/>
    <w:rsid w:val="00D80DB5"/>
    <w:rsid w:val="00D80E7E"/>
    <w:rsid w:val="00D81153"/>
    <w:rsid w:val="00D81162"/>
    <w:rsid w:val="00D81352"/>
    <w:rsid w:val="00D81E32"/>
    <w:rsid w:val="00D82328"/>
    <w:rsid w:val="00D8249F"/>
    <w:rsid w:val="00D82552"/>
    <w:rsid w:val="00D83130"/>
    <w:rsid w:val="00D832AE"/>
    <w:rsid w:val="00D8353A"/>
    <w:rsid w:val="00D837A0"/>
    <w:rsid w:val="00D83A81"/>
    <w:rsid w:val="00D84145"/>
    <w:rsid w:val="00D8447F"/>
    <w:rsid w:val="00D84BFD"/>
    <w:rsid w:val="00D84EC0"/>
    <w:rsid w:val="00D851E4"/>
    <w:rsid w:val="00D85B14"/>
    <w:rsid w:val="00D85E6C"/>
    <w:rsid w:val="00D85F88"/>
    <w:rsid w:val="00D86743"/>
    <w:rsid w:val="00D869DB"/>
    <w:rsid w:val="00D86A09"/>
    <w:rsid w:val="00D86B35"/>
    <w:rsid w:val="00D86FDC"/>
    <w:rsid w:val="00D879AF"/>
    <w:rsid w:val="00D87FA6"/>
    <w:rsid w:val="00D90079"/>
    <w:rsid w:val="00D90206"/>
    <w:rsid w:val="00D905CB"/>
    <w:rsid w:val="00D9070C"/>
    <w:rsid w:val="00D9147A"/>
    <w:rsid w:val="00D919AA"/>
    <w:rsid w:val="00D924E1"/>
    <w:rsid w:val="00D926A4"/>
    <w:rsid w:val="00D94779"/>
    <w:rsid w:val="00D949D0"/>
    <w:rsid w:val="00D94A9C"/>
    <w:rsid w:val="00D94CC2"/>
    <w:rsid w:val="00D94F62"/>
    <w:rsid w:val="00D95061"/>
    <w:rsid w:val="00D951CD"/>
    <w:rsid w:val="00D95D3F"/>
    <w:rsid w:val="00D95EA8"/>
    <w:rsid w:val="00D95F18"/>
    <w:rsid w:val="00D962F4"/>
    <w:rsid w:val="00D963DA"/>
    <w:rsid w:val="00D963E6"/>
    <w:rsid w:val="00D9640F"/>
    <w:rsid w:val="00D966BF"/>
    <w:rsid w:val="00D968E2"/>
    <w:rsid w:val="00D96DAD"/>
    <w:rsid w:val="00D96E2A"/>
    <w:rsid w:val="00D972A2"/>
    <w:rsid w:val="00D97877"/>
    <w:rsid w:val="00D97F93"/>
    <w:rsid w:val="00DA0072"/>
    <w:rsid w:val="00DA0A54"/>
    <w:rsid w:val="00DA101B"/>
    <w:rsid w:val="00DA19AA"/>
    <w:rsid w:val="00DA1BC9"/>
    <w:rsid w:val="00DA1C89"/>
    <w:rsid w:val="00DA1F69"/>
    <w:rsid w:val="00DA1F87"/>
    <w:rsid w:val="00DA2065"/>
    <w:rsid w:val="00DA239A"/>
    <w:rsid w:val="00DA252F"/>
    <w:rsid w:val="00DA2585"/>
    <w:rsid w:val="00DA279E"/>
    <w:rsid w:val="00DA2C19"/>
    <w:rsid w:val="00DA32A5"/>
    <w:rsid w:val="00DA3352"/>
    <w:rsid w:val="00DA389C"/>
    <w:rsid w:val="00DA3AB2"/>
    <w:rsid w:val="00DA3EE8"/>
    <w:rsid w:val="00DA3EFC"/>
    <w:rsid w:val="00DA4056"/>
    <w:rsid w:val="00DA423A"/>
    <w:rsid w:val="00DA461E"/>
    <w:rsid w:val="00DA4D14"/>
    <w:rsid w:val="00DA510A"/>
    <w:rsid w:val="00DA5163"/>
    <w:rsid w:val="00DA5415"/>
    <w:rsid w:val="00DA5816"/>
    <w:rsid w:val="00DA6389"/>
    <w:rsid w:val="00DA63E8"/>
    <w:rsid w:val="00DA6D06"/>
    <w:rsid w:val="00DA6DD2"/>
    <w:rsid w:val="00DA712D"/>
    <w:rsid w:val="00DA715B"/>
    <w:rsid w:val="00DA7BD7"/>
    <w:rsid w:val="00DA7E03"/>
    <w:rsid w:val="00DB02FA"/>
    <w:rsid w:val="00DB036B"/>
    <w:rsid w:val="00DB08AF"/>
    <w:rsid w:val="00DB0C5C"/>
    <w:rsid w:val="00DB1086"/>
    <w:rsid w:val="00DB1535"/>
    <w:rsid w:val="00DB16B8"/>
    <w:rsid w:val="00DB16C3"/>
    <w:rsid w:val="00DB231A"/>
    <w:rsid w:val="00DB26D9"/>
    <w:rsid w:val="00DB2DD5"/>
    <w:rsid w:val="00DB3544"/>
    <w:rsid w:val="00DB372B"/>
    <w:rsid w:val="00DB3908"/>
    <w:rsid w:val="00DB3B4E"/>
    <w:rsid w:val="00DB3CE8"/>
    <w:rsid w:val="00DB3DE4"/>
    <w:rsid w:val="00DB414B"/>
    <w:rsid w:val="00DB42E4"/>
    <w:rsid w:val="00DB4766"/>
    <w:rsid w:val="00DB4BD2"/>
    <w:rsid w:val="00DB52E1"/>
    <w:rsid w:val="00DB5455"/>
    <w:rsid w:val="00DB5C51"/>
    <w:rsid w:val="00DB63EC"/>
    <w:rsid w:val="00DB6439"/>
    <w:rsid w:val="00DB645A"/>
    <w:rsid w:val="00DB6656"/>
    <w:rsid w:val="00DB66F8"/>
    <w:rsid w:val="00DB6CC0"/>
    <w:rsid w:val="00DB6DBB"/>
    <w:rsid w:val="00DB7BBC"/>
    <w:rsid w:val="00DB7F93"/>
    <w:rsid w:val="00DC0336"/>
    <w:rsid w:val="00DC0643"/>
    <w:rsid w:val="00DC0715"/>
    <w:rsid w:val="00DC07DA"/>
    <w:rsid w:val="00DC1698"/>
    <w:rsid w:val="00DC16A8"/>
    <w:rsid w:val="00DC1757"/>
    <w:rsid w:val="00DC1C12"/>
    <w:rsid w:val="00DC1C1F"/>
    <w:rsid w:val="00DC1D94"/>
    <w:rsid w:val="00DC2418"/>
    <w:rsid w:val="00DC2F24"/>
    <w:rsid w:val="00DC37C0"/>
    <w:rsid w:val="00DC3BF8"/>
    <w:rsid w:val="00DC41A6"/>
    <w:rsid w:val="00DC435A"/>
    <w:rsid w:val="00DC4979"/>
    <w:rsid w:val="00DC4DE1"/>
    <w:rsid w:val="00DC5788"/>
    <w:rsid w:val="00DC58D6"/>
    <w:rsid w:val="00DC5F53"/>
    <w:rsid w:val="00DC621B"/>
    <w:rsid w:val="00DC626C"/>
    <w:rsid w:val="00DC630B"/>
    <w:rsid w:val="00DC6443"/>
    <w:rsid w:val="00DC66F1"/>
    <w:rsid w:val="00DC677B"/>
    <w:rsid w:val="00DC67FB"/>
    <w:rsid w:val="00DC68AF"/>
    <w:rsid w:val="00DC6C69"/>
    <w:rsid w:val="00DC6D3D"/>
    <w:rsid w:val="00DC74C7"/>
    <w:rsid w:val="00DC76CA"/>
    <w:rsid w:val="00DC77C3"/>
    <w:rsid w:val="00DC7F54"/>
    <w:rsid w:val="00DD0685"/>
    <w:rsid w:val="00DD084E"/>
    <w:rsid w:val="00DD0B3E"/>
    <w:rsid w:val="00DD15F8"/>
    <w:rsid w:val="00DD1770"/>
    <w:rsid w:val="00DD178C"/>
    <w:rsid w:val="00DD1DD7"/>
    <w:rsid w:val="00DD2241"/>
    <w:rsid w:val="00DD2336"/>
    <w:rsid w:val="00DD2AA0"/>
    <w:rsid w:val="00DD30E1"/>
    <w:rsid w:val="00DD341A"/>
    <w:rsid w:val="00DD3654"/>
    <w:rsid w:val="00DD3B6D"/>
    <w:rsid w:val="00DD3BDA"/>
    <w:rsid w:val="00DD3C8B"/>
    <w:rsid w:val="00DD3F43"/>
    <w:rsid w:val="00DD4190"/>
    <w:rsid w:val="00DD46B2"/>
    <w:rsid w:val="00DD4898"/>
    <w:rsid w:val="00DD4991"/>
    <w:rsid w:val="00DD49F6"/>
    <w:rsid w:val="00DD4BDD"/>
    <w:rsid w:val="00DD58AA"/>
    <w:rsid w:val="00DD5A9A"/>
    <w:rsid w:val="00DD5C5B"/>
    <w:rsid w:val="00DD6126"/>
    <w:rsid w:val="00DD6536"/>
    <w:rsid w:val="00DD6555"/>
    <w:rsid w:val="00DD686B"/>
    <w:rsid w:val="00DD6A35"/>
    <w:rsid w:val="00DD6A6E"/>
    <w:rsid w:val="00DD6C17"/>
    <w:rsid w:val="00DD6F21"/>
    <w:rsid w:val="00DD7355"/>
    <w:rsid w:val="00DD7A0A"/>
    <w:rsid w:val="00DD7D29"/>
    <w:rsid w:val="00DD7EE8"/>
    <w:rsid w:val="00DE0371"/>
    <w:rsid w:val="00DE0C96"/>
    <w:rsid w:val="00DE0CB4"/>
    <w:rsid w:val="00DE1359"/>
    <w:rsid w:val="00DE14F6"/>
    <w:rsid w:val="00DE18FE"/>
    <w:rsid w:val="00DE1FEB"/>
    <w:rsid w:val="00DE2441"/>
    <w:rsid w:val="00DE2640"/>
    <w:rsid w:val="00DE2A23"/>
    <w:rsid w:val="00DE3284"/>
    <w:rsid w:val="00DE3499"/>
    <w:rsid w:val="00DE3658"/>
    <w:rsid w:val="00DE404F"/>
    <w:rsid w:val="00DE44D0"/>
    <w:rsid w:val="00DE456D"/>
    <w:rsid w:val="00DE5175"/>
    <w:rsid w:val="00DE5208"/>
    <w:rsid w:val="00DE55A8"/>
    <w:rsid w:val="00DE55FD"/>
    <w:rsid w:val="00DE5903"/>
    <w:rsid w:val="00DE61E9"/>
    <w:rsid w:val="00DE631C"/>
    <w:rsid w:val="00DE6798"/>
    <w:rsid w:val="00DE6BAF"/>
    <w:rsid w:val="00DE70DA"/>
    <w:rsid w:val="00DE71AE"/>
    <w:rsid w:val="00DE72AA"/>
    <w:rsid w:val="00DE77B7"/>
    <w:rsid w:val="00DF08FD"/>
    <w:rsid w:val="00DF0CF8"/>
    <w:rsid w:val="00DF119E"/>
    <w:rsid w:val="00DF1453"/>
    <w:rsid w:val="00DF1600"/>
    <w:rsid w:val="00DF1CFF"/>
    <w:rsid w:val="00DF20BD"/>
    <w:rsid w:val="00DF2492"/>
    <w:rsid w:val="00DF257F"/>
    <w:rsid w:val="00DF25D9"/>
    <w:rsid w:val="00DF264F"/>
    <w:rsid w:val="00DF32C0"/>
    <w:rsid w:val="00DF33FD"/>
    <w:rsid w:val="00DF365F"/>
    <w:rsid w:val="00DF39E9"/>
    <w:rsid w:val="00DF3AB3"/>
    <w:rsid w:val="00DF3D23"/>
    <w:rsid w:val="00DF3EFD"/>
    <w:rsid w:val="00DF432F"/>
    <w:rsid w:val="00DF44AF"/>
    <w:rsid w:val="00DF4580"/>
    <w:rsid w:val="00DF4CCD"/>
    <w:rsid w:val="00DF4F2C"/>
    <w:rsid w:val="00DF5128"/>
    <w:rsid w:val="00DF56A1"/>
    <w:rsid w:val="00DF56F1"/>
    <w:rsid w:val="00DF5886"/>
    <w:rsid w:val="00DF5ABE"/>
    <w:rsid w:val="00DF5D0B"/>
    <w:rsid w:val="00DF5DA1"/>
    <w:rsid w:val="00DF5E9B"/>
    <w:rsid w:val="00DF60CC"/>
    <w:rsid w:val="00DF67D2"/>
    <w:rsid w:val="00DF6803"/>
    <w:rsid w:val="00DF6AAB"/>
    <w:rsid w:val="00DF6AD7"/>
    <w:rsid w:val="00DF6B6B"/>
    <w:rsid w:val="00DF6D44"/>
    <w:rsid w:val="00DF7177"/>
    <w:rsid w:val="00DF76AA"/>
    <w:rsid w:val="00DF77EB"/>
    <w:rsid w:val="00DF7D69"/>
    <w:rsid w:val="00E00272"/>
    <w:rsid w:val="00E00360"/>
    <w:rsid w:val="00E004D1"/>
    <w:rsid w:val="00E0108F"/>
    <w:rsid w:val="00E01199"/>
    <w:rsid w:val="00E011FD"/>
    <w:rsid w:val="00E01276"/>
    <w:rsid w:val="00E01459"/>
    <w:rsid w:val="00E01BFD"/>
    <w:rsid w:val="00E01FE0"/>
    <w:rsid w:val="00E02051"/>
    <w:rsid w:val="00E02211"/>
    <w:rsid w:val="00E026F1"/>
    <w:rsid w:val="00E02AA8"/>
    <w:rsid w:val="00E02E66"/>
    <w:rsid w:val="00E02E9E"/>
    <w:rsid w:val="00E032E3"/>
    <w:rsid w:val="00E03506"/>
    <w:rsid w:val="00E03876"/>
    <w:rsid w:val="00E0399B"/>
    <w:rsid w:val="00E04011"/>
    <w:rsid w:val="00E0440A"/>
    <w:rsid w:val="00E04845"/>
    <w:rsid w:val="00E04A8A"/>
    <w:rsid w:val="00E04B8E"/>
    <w:rsid w:val="00E04BAE"/>
    <w:rsid w:val="00E04E75"/>
    <w:rsid w:val="00E05544"/>
    <w:rsid w:val="00E05C93"/>
    <w:rsid w:val="00E06074"/>
    <w:rsid w:val="00E062F8"/>
    <w:rsid w:val="00E063C0"/>
    <w:rsid w:val="00E063D1"/>
    <w:rsid w:val="00E064CD"/>
    <w:rsid w:val="00E069F9"/>
    <w:rsid w:val="00E06AC2"/>
    <w:rsid w:val="00E06F05"/>
    <w:rsid w:val="00E06FC1"/>
    <w:rsid w:val="00E07186"/>
    <w:rsid w:val="00E0731E"/>
    <w:rsid w:val="00E07BFC"/>
    <w:rsid w:val="00E07DB5"/>
    <w:rsid w:val="00E10016"/>
    <w:rsid w:val="00E10D0D"/>
    <w:rsid w:val="00E1179A"/>
    <w:rsid w:val="00E11CD2"/>
    <w:rsid w:val="00E1233A"/>
    <w:rsid w:val="00E1266E"/>
    <w:rsid w:val="00E12CC5"/>
    <w:rsid w:val="00E12F73"/>
    <w:rsid w:val="00E131D6"/>
    <w:rsid w:val="00E13421"/>
    <w:rsid w:val="00E13633"/>
    <w:rsid w:val="00E136D8"/>
    <w:rsid w:val="00E13874"/>
    <w:rsid w:val="00E13951"/>
    <w:rsid w:val="00E13A01"/>
    <w:rsid w:val="00E13A2F"/>
    <w:rsid w:val="00E13B04"/>
    <w:rsid w:val="00E13BB4"/>
    <w:rsid w:val="00E13CED"/>
    <w:rsid w:val="00E13F2B"/>
    <w:rsid w:val="00E14005"/>
    <w:rsid w:val="00E142EA"/>
    <w:rsid w:val="00E145D6"/>
    <w:rsid w:val="00E1487B"/>
    <w:rsid w:val="00E14AD4"/>
    <w:rsid w:val="00E14B0B"/>
    <w:rsid w:val="00E14B76"/>
    <w:rsid w:val="00E15427"/>
    <w:rsid w:val="00E15445"/>
    <w:rsid w:val="00E16069"/>
    <w:rsid w:val="00E164EA"/>
    <w:rsid w:val="00E165D6"/>
    <w:rsid w:val="00E168B2"/>
    <w:rsid w:val="00E1691E"/>
    <w:rsid w:val="00E16F5D"/>
    <w:rsid w:val="00E16FE3"/>
    <w:rsid w:val="00E17691"/>
    <w:rsid w:val="00E17916"/>
    <w:rsid w:val="00E17A1C"/>
    <w:rsid w:val="00E17B6F"/>
    <w:rsid w:val="00E20423"/>
    <w:rsid w:val="00E2056F"/>
    <w:rsid w:val="00E20732"/>
    <w:rsid w:val="00E208CF"/>
    <w:rsid w:val="00E20B62"/>
    <w:rsid w:val="00E20C45"/>
    <w:rsid w:val="00E20F12"/>
    <w:rsid w:val="00E210B8"/>
    <w:rsid w:val="00E21313"/>
    <w:rsid w:val="00E2170F"/>
    <w:rsid w:val="00E21CC6"/>
    <w:rsid w:val="00E22139"/>
    <w:rsid w:val="00E22B10"/>
    <w:rsid w:val="00E22D76"/>
    <w:rsid w:val="00E2310A"/>
    <w:rsid w:val="00E2332E"/>
    <w:rsid w:val="00E24391"/>
    <w:rsid w:val="00E243F1"/>
    <w:rsid w:val="00E246FC"/>
    <w:rsid w:val="00E2497D"/>
    <w:rsid w:val="00E252B6"/>
    <w:rsid w:val="00E254D6"/>
    <w:rsid w:val="00E26225"/>
    <w:rsid w:val="00E264AC"/>
    <w:rsid w:val="00E2650F"/>
    <w:rsid w:val="00E26536"/>
    <w:rsid w:val="00E266D6"/>
    <w:rsid w:val="00E26B25"/>
    <w:rsid w:val="00E26BB9"/>
    <w:rsid w:val="00E271E1"/>
    <w:rsid w:val="00E273C2"/>
    <w:rsid w:val="00E27C7E"/>
    <w:rsid w:val="00E27E91"/>
    <w:rsid w:val="00E27F05"/>
    <w:rsid w:val="00E3023E"/>
    <w:rsid w:val="00E307A9"/>
    <w:rsid w:val="00E308E9"/>
    <w:rsid w:val="00E30C86"/>
    <w:rsid w:val="00E30DD1"/>
    <w:rsid w:val="00E31009"/>
    <w:rsid w:val="00E312C5"/>
    <w:rsid w:val="00E312CD"/>
    <w:rsid w:val="00E319D6"/>
    <w:rsid w:val="00E31A20"/>
    <w:rsid w:val="00E3216E"/>
    <w:rsid w:val="00E32A7C"/>
    <w:rsid w:val="00E32EC6"/>
    <w:rsid w:val="00E32FE8"/>
    <w:rsid w:val="00E33003"/>
    <w:rsid w:val="00E336B1"/>
    <w:rsid w:val="00E3425C"/>
    <w:rsid w:val="00E34D38"/>
    <w:rsid w:val="00E350D9"/>
    <w:rsid w:val="00E35617"/>
    <w:rsid w:val="00E357D1"/>
    <w:rsid w:val="00E35DE8"/>
    <w:rsid w:val="00E35E76"/>
    <w:rsid w:val="00E366FF"/>
    <w:rsid w:val="00E36704"/>
    <w:rsid w:val="00E36846"/>
    <w:rsid w:val="00E36881"/>
    <w:rsid w:val="00E36A91"/>
    <w:rsid w:val="00E36BC2"/>
    <w:rsid w:val="00E36CAE"/>
    <w:rsid w:val="00E36DA0"/>
    <w:rsid w:val="00E36E92"/>
    <w:rsid w:val="00E36F52"/>
    <w:rsid w:val="00E36FCC"/>
    <w:rsid w:val="00E375F2"/>
    <w:rsid w:val="00E400A5"/>
    <w:rsid w:val="00E4078D"/>
    <w:rsid w:val="00E40DED"/>
    <w:rsid w:val="00E40EBC"/>
    <w:rsid w:val="00E41395"/>
    <w:rsid w:val="00E41578"/>
    <w:rsid w:val="00E41AC8"/>
    <w:rsid w:val="00E41C8A"/>
    <w:rsid w:val="00E41D34"/>
    <w:rsid w:val="00E41DF3"/>
    <w:rsid w:val="00E41E5F"/>
    <w:rsid w:val="00E42039"/>
    <w:rsid w:val="00E42543"/>
    <w:rsid w:val="00E42B23"/>
    <w:rsid w:val="00E434DB"/>
    <w:rsid w:val="00E43693"/>
    <w:rsid w:val="00E437E1"/>
    <w:rsid w:val="00E438E4"/>
    <w:rsid w:val="00E43BD0"/>
    <w:rsid w:val="00E4434E"/>
    <w:rsid w:val="00E44436"/>
    <w:rsid w:val="00E44594"/>
    <w:rsid w:val="00E44821"/>
    <w:rsid w:val="00E449D0"/>
    <w:rsid w:val="00E44BEF"/>
    <w:rsid w:val="00E44C12"/>
    <w:rsid w:val="00E44E17"/>
    <w:rsid w:val="00E4503A"/>
    <w:rsid w:val="00E45271"/>
    <w:rsid w:val="00E45609"/>
    <w:rsid w:val="00E45647"/>
    <w:rsid w:val="00E4564A"/>
    <w:rsid w:val="00E45DF7"/>
    <w:rsid w:val="00E462E8"/>
    <w:rsid w:val="00E46410"/>
    <w:rsid w:val="00E466A3"/>
    <w:rsid w:val="00E46ABE"/>
    <w:rsid w:val="00E46CC3"/>
    <w:rsid w:val="00E470E2"/>
    <w:rsid w:val="00E47323"/>
    <w:rsid w:val="00E47702"/>
    <w:rsid w:val="00E47B97"/>
    <w:rsid w:val="00E47DC1"/>
    <w:rsid w:val="00E50E09"/>
    <w:rsid w:val="00E50E83"/>
    <w:rsid w:val="00E511AB"/>
    <w:rsid w:val="00E51A6F"/>
    <w:rsid w:val="00E51EB7"/>
    <w:rsid w:val="00E5257C"/>
    <w:rsid w:val="00E5272B"/>
    <w:rsid w:val="00E52950"/>
    <w:rsid w:val="00E52C00"/>
    <w:rsid w:val="00E531B0"/>
    <w:rsid w:val="00E531BC"/>
    <w:rsid w:val="00E53A50"/>
    <w:rsid w:val="00E53C79"/>
    <w:rsid w:val="00E544FA"/>
    <w:rsid w:val="00E54619"/>
    <w:rsid w:val="00E55485"/>
    <w:rsid w:val="00E55508"/>
    <w:rsid w:val="00E55524"/>
    <w:rsid w:val="00E55C33"/>
    <w:rsid w:val="00E55C40"/>
    <w:rsid w:val="00E55E25"/>
    <w:rsid w:val="00E561C1"/>
    <w:rsid w:val="00E5686D"/>
    <w:rsid w:val="00E5688F"/>
    <w:rsid w:val="00E57314"/>
    <w:rsid w:val="00E57463"/>
    <w:rsid w:val="00E57824"/>
    <w:rsid w:val="00E57AEB"/>
    <w:rsid w:val="00E57BBC"/>
    <w:rsid w:val="00E57D63"/>
    <w:rsid w:val="00E60083"/>
    <w:rsid w:val="00E6009C"/>
    <w:rsid w:val="00E600F4"/>
    <w:rsid w:val="00E608AB"/>
    <w:rsid w:val="00E60C09"/>
    <w:rsid w:val="00E60C4E"/>
    <w:rsid w:val="00E60C7C"/>
    <w:rsid w:val="00E614BC"/>
    <w:rsid w:val="00E61A46"/>
    <w:rsid w:val="00E623A3"/>
    <w:rsid w:val="00E6247F"/>
    <w:rsid w:val="00E62A11"/>
    <w:rsid w:val="00E62AA4"/>
    <w:rsid w:val="00E62D1F"/>
    <w:rsid w:val="00E6334F"/>
    <w:rsid w:val="00E6338D"/>
    <w:rsid w:val="00E6353D"/>
    <w:rsid w:val="00E641A7"/>
    <w:rsid w:val="00E648D9"/>
    <w:rsid w:val="00E64C02"/>
    <w:rsid w:val="00E651BB"/>
    <w:rsid w:val="00E65386"/>
    <w:rsid w:val="00E6542D"/>
    <w:rsid w:val="00E65840"/>
    <w:rsid w:val="00E65BB2"/>
    <w:rsid w:val="00E65BFA"/>
    <w:rsid w:val="00E65FB7"/>
    <w:rsid w:val="00E66CC9"/>
    <w:rsid w:val="00E66E78"/>
    <w:rsid w:val="00E66FA1"/>
    <w:rsid w:val="00E67E8B"/>
    <w:rsid w:val="00E70452"/>
    <w:rsid w:val="00E70918"/>
    <w:rsid w:val="00E70A80"/>
    <w:rsid w:val="00E70C2C"/>
    <w:rsid w:val="00E70F3B"/>
    <w:rsid w:val="00E71038"/>
    <w:rsid w:val="00E71362"/>
    <w:rsid w:val="00E7170E"/>
    <w:rsid w:val="00E719E2"/>
    <w:rsid w:val="00E721B5"/>
    <w:rsid w:val="00E725A3"/>
    <w:rsid w:val="00E730ED"/>
    <w:rsid w:val="00E735F4"/>
    <w:rsid w:val="00E73F74"/>
    <w:rsid w:val="00E73FF6"/>
    <w:rsid w:val="00E74CC3"/>
    <w:rsid w:val="00E75091"/>
    <w:rsid w:val="00E7575B"/>
    <w:rsid w:val="00E75BD2"/>
    <w:rsid w:val="00E75D02"/>
    <w:rsid w:val="00E761DC"/>
    <w:rsid w:val="00E76555"/>
    <w:rsid w:val="00E76958"/>
    <w:rsid w:val="00E7763B"/>
    <w:rsid w:val="00E80804"/>
    <w:rsid w:val="00E80B59"/>
    <w:rsid w:val="00E80C69"/>
    <w:rsid w:val="00E80C8F"/>
    <w:rsid w:val="00E80D38"/>
    <w:rsid w:val="00E812A2"/>
    <w:rsid w:val="00E81304"/>
    <w:rsid w:val="00E81BE2"/>
    <w:rsid w:val="00E81E49"/>
    <w:rsid w:val="00E8280F"/>
    <w:rsid w:val="00E829AF"/>
    <w:rsid w:val="00E82F58"/>
    <w:rsid w:val="00E833B7"/>
    <w:rsid w:val="00E83580"/>
    <w:rsid w:val="00E83649"/>
    <w:rsid w:val="00E8368C"/>
    <w:rsid w:val="00E83E86"/>
    <w:rsid w:val="00E8401B"/>
    <w:rsid w:val="00E8402B"/>
    <w:rsid w:val="00E840BF"/>
    <w:rsid w:val="00E8434C"/>
    <w:rsid w:val="00E847DC"/>
    <w:rsid w:val="00E84A35"/>
    <w:rsid w:val="00E84B7E"/>
    <w:rsid w:val="00E84C94"/>
    <w:rsid w:val="00E84D36"/>
    <w:rsid w:val="00E8505D"/>
    <w:rsid w:val="00E85732"/>
    <w:rsid w:val="00E85744"/>
    <w:rsid w:val="00E85963"/>
    <w:rsid w:val="00E85E4E"/>
    <w:rsid w:val="00E85EA3"/>
    <w:rsid w:val="00E8616F"/>
    <w:rsid w:val="00E863F2"/>
    <w:rsid w:val="00E86631"/>
    <w:rsid w:val="00E8686E"/>
    <w:rsid w:val="00E86EC9"/>
    <w:rsid w:val="00E86FFF"/>
    <w:rsid w:val="00E874E2"/>
    <w:rsid w:val="00E87603"/>
    <w:rsid w:val="00E87A09"/>
    <w:rsid w:val="00E87D12"/>
    <w:rsid w:val="00E87DDE"/>
    <w:rsid w:val="00E87F71"/>
    <w:rsid w:val="00E90153"/>
    <w:rsid w:val="00E902E0"/>
    <w:rsid w:val="00E9103F"/>
    <w:rsid w:val="00E9148F"/>
    <w:rsid w:val="00E917E9"/>
    <w:rsid w:val="00E922D3"/>
    <w:rsid w:val="00E924CD"/>
    <w:rsid w:val="00E928C3"/>
    <w:rsid w:val="00E92BA7"/>
    <w:rsid w:val="00E92D2F"/>
    <w:rsid w:val="00E930B3"/>
    <w:rsid w:val="00E932F6"/>
    <w:rsid w:val="00E93628"/>
    <w:rsid w:val="00E93856"/>
    <w:rsid w:val="00E93E94"/>
    <w:rsid w:val="00E94093"/>
    <w:rsid w:val="00E94738"/>
    <w:rsid w:val="00E94913"/>
    <w:rsid w:val="00E94B42"/>
    <w:rsid w:val="00E9500D"/>
    <w:rsid w:val="00E950C2"/>
    <w:rsid w:val="00E95189"/>
    <w:rsid w:val="00E95810"/>
    <w:rsid w:val="00E959F5"/>
    <w:rsid w:val="00E961C9"/>
    <w:rsid w:val="00E96BD2"/>
    <w:rsid w:val="00E96FEA"/>
    <w:rsid w:val="00E9708B"/>
    <w:rsid w:val="00E971A8"/>
    <w:rsid w:val="00E971C8"/>
    <w:rsid w:val="00E97476"/>
    <w:rsid w:val="00E9747F"/>
    <w:rsid w:val="00E97783"/>
    <w:rsid w:val="00E97884"/>
    <w:rsid w:val="00E97A8C"/>
    <w:rsid w:val="00E97B6C"/>
    <w:rsid w:val="00E97D3E"/>
    <w:rsid w:val="00EA0306"/>
    <w:rsid w:val="00EA048C"/>
    <w:rsid w:val="00EA04C5"/>
    <w:rsid w:val="00EA0CBC"/>
    <w:rsid w:val="00EA12CD"/>
    <w:rsid w:val="00EA13A2"/>
    <w:rsid w:val="00EA19EC"/>
    <w:rsid w:val="00EA1BBF"/>
    <w:rsid w:val="00EA1F5B"/>
    <w:rsid w:val="00EA21A0"/>
    <w:rsid w:val="00EA2C9C"/>
    <w:rsid w:val="00EA2EFD"/>
    <w:rsid w:val="00EA2F7D"/>
    <w:rsid w:val="00EA331E"/>
    <w:rsid w:val="00EA358F"/>
    <w:rsid w:val="00EA35F0"/>
    <w:rsid w:val="00EA3CD8"/>
    <w:rsid w:val="00EA3EB1"/>
    <w:rsid w:val="00EA42C8"/>
    <w:rsid w:val="00EA44EC"/>
    <w:rsid w:val="00EA48F0"/>
    <w:rsid w:val="00EA4E3D"/>
    <w:rsid w:val="00EA5279"/>
    <w:rsid w:val="00EA5408"/>
    <w:rsid w:val="00EA5B04"/>
    <w:rsid w:val="00EA631B"/>
    <w:rsid w:val="00EA6C37"/>
    <w:rsid w:val="00EA732C"/>
    <w:rsid w:val="00EA7DCC"/>
    <w:rsid w:val="00EA7E6F"/>
    <w:rsid w:val="00EB069F"/>
    <w:rsid w:val="00EB0718"/>
    <w:rsid w:val="00EB148E"/>
    <w:rsid w:val="00EB1F04"/>
    <w:rsid w:val="00EB1F78"/>
    <w:rsid w:val="00EB2737"/>
    <w:rsid w:val="00EB28A9"/>
    <w:rsid w:val="00EB2B68"/>
    <w:rsid w:val="00EB2F1F"/>
    <w:rsid w:val="00EB33E7"/>
    <w:rsid w:val="00EB3517"/>
    <w:rsid w:val="00EB3532"/>
    <w:rsid w:val="00EB35F2"/>
    <w:rsid w:val="00EB374D"/>
    <w:rsid w:val="00EB37FB"/>
    <w:rsid w:val="00EB3AB2"/>
    <w:rsid w:val="00EB4157"/>
    <w:rsid w:val="00EB4610"/>
    <w:rsid w:val="00EB47AA"/>
    <w:rsid w:val="00EB49FF"/>
    <w:rsid w:val="00EB4BF2"/>
    <w:rsid w:val="00EB4CD3"/>
    <w:rsid w:val="00EB5800"/>
    <w:rsid w:val="00EB5934"/>
    <w:rsid w:val="00EB5C00"/>
    <w:rsid w:val="00EB5EA7"/>
    <w:rsid w:val="00EB62D7"/>
    <w:rsid w:val="00EB633D"/>
    <w:rsid w:val="00EB6921"/>
    <w:rsid w:val="00EB6D6F"/>
    <w:rsid w:val="00EB72E5"/>
    <w:rsid w:val="00EB7776"/>
    <w:rsid w:val="00EB7D96"/>
    <w:rsid w:val="00EB7FFA"/>
    <w:rsid w:val="00EC0DF7"/>
    <w:rsid w:val="00EC1098"/>
    <w:rsid w:val="00EC1B2C"/>
    <w:rsid w:val="00EC1F30"/>
    <w:rsid w:val="00EC1FC0"/>
    <w:rsid w:val="00EC22A3"/>
    <w:rsid w:val="00EC2534"/>
    <w:rsid w:val="00EC2AFC"/>
    <w:rsid w:val="00EC309B"/>
    <w:rsid w:val="00EC358D"/>
    <w:rsid w:val="00EC3C60"/>
    <w:rsid w:val="00EC3D1D"/>
    <w:rsid w:val="00EC3DDC"/>
    <w:rsid w:val="00EC4FFF"/>
    <w:rsid w:val="00EC5A40"/>
    <w:rsid w:val="00EC5AFE"/>
    <w:rsid w:val="00EC5C22"/>
    <w:rsid w:val="00EC5C7D"/>
    <w:rsid w:val="00EC5EF3"/>
    <w:rsid w:val="00EC64B3"/>
    <w:rsid w:val="00EC6678"/>
    <w:rsid w:val="00EC6C8F"/>
    <w:rsid w:val="00EC7EFD"/>
    <w:rsid w:val="00ED07CB"/>
    <w:rsid w:val="00ED0879"/>
    <w:rsid w:val="00ED124E"/>
    <w:rsid w:val="00ED1658"/>
    <w:rsid w:val="00ED1A3C"/>
    <w:rsid w:val="00ED1B98"/>
    <w:rsid w:val="00ED1E62"/>
    <w:rsid w:val="00ED2073"/>
    <w:rsid w:val="00ED22AA"/>
    <w:rsid w:val="00ED24BF"/>
    <w:rsid w:val="00ED26AE"/>
    <w:rsid w:val="00ED2FBC"/>
    <w:rsid w:val="00ED3AD9"/>
    <w:rsid w:val="00ED3B32"/>
    <w:rsid w:val="00ED3DF3"/>
    <w:rsid w:val="00ED4161"/>
    <w:rsid w:val="00ED4499"/>
    <w:rsid w:val="00ED45AB"/>
    <w:rsid w:val="00ED48D7"/>
    <w:rsid w:val="00ED49F6"/>
    <w:rsid w:val="00ED4B15"/>
    <w:rsid w:val="00ED4BAE"/>
    <w:rsid w:val="00ED4E37"/>
    <w:rsid w:val="00ED5002"/>
    <w:rsid w:val="00ED5075"/>
    <w:rsid w:val="00ED56D8"/>
    <w:rsid w:val="00ED5981"/>
    <w:rsid w:val="00ED5BEA"/>
    <w:rsid w:val="00ED5D4B"/>
    <w:rsid w:val="00ED6044"/>
    <w:rsid w:val="00ED6168"/>
    <w:rsid w:val="00ED6462"/>
    <w:rsid w:val="00ED68DB"/>
    <w:rsid w:val="00ED694D"/>
    <w:rsid w:val="00ED6E42"/>
    <w:rsid w:val="00ED7310"/>
    <w:rsid w:val="00ED7537"/>
    <w:rsid w:val="00ED75F5"/>
    <w:rsid w:val="00ED7CF6"/>
    <w:rsid w:val="00ED7E9C"/>
    <w:rsid w:val="00EE04D7"/>
    <w:rsid w:val="00EE07D5"/>
    <w:rsid w:val="00EE07ED"/>
    <w:rsid w:val="00EE1185"/>
    <w:rsid w:val="00EE188E"/>
    <w:rsid w:val="00EE1B8F"/>
    <w:rsid w:val="00EE1BA2"/>
    <w:rsid w:val="00EE1E3C"/>
    <w:rsid w:val="00EE201C"/>
    <w:rsid w:val="00EE2048"/>
    <w:rsid w:val="00EE20DC"/>
    <w:rsid w:val="00EE21B7"/>
    <w:rsid w:val="00EE247F"/>
    <w:rsid w:val="00EE28D4"/>
    <w:rsid w:val="00EE290B"/>
    <w:rsid w:val="00EE2993"/>
    <w:rsid w:val="00EE2C66"/>
    <w:rsid w:val="00EE31C2"/>
    <w:rsid w:val="00EE32D8"/>
    <w:rsid w:val="00EE3326"/>
    <w:rsid w:val="00EE3C0C"/>
    <w:rsid w:val="00EE3E17"/>
    <w:rsid w:val="00EE4172"/>
    <w:rsid w:val="00EE5334"/>
    <w:rsid w:val="00EE5939"/>
    <w:rsid w:val="00EE5A3D"/>
    <w:rsid w:val="00EE5AE7"/>
    <w:rsid w:val="00EE5E27"/>
    <w:rsid w:val="00EE5EF4"/>
    <w:rsid w:val="00EE6126"/>
    <w:rsid w:val="00EE61AF"/>
    <w:rsid w:val="00EE6320"/>
    <w:rsid w:val="00EE6B26"/>
    <w:rsid w:val="00EE6B35"/>
    <w:rsid w:val="00EE6EEC"/>
    <w:rsid w:val="00EE7509"/>
    <w:rsid w:val="00EE7BA7"/>
    <w:rsid w:val="00EF0049"/>
    <w:rsid w:val="00EF071B"/>
    <w:rsid w:val="00EF0752"/>
    <w:rsid w:val="00EF0965"/>
    <w:rsid w:val="00EF0B3F"/>
    <w:rsid w:val="00EF0C77"/>
    <w:rsid w:val="00EF0F90"/>
    <w:rsid w:val="00EF1109"/>
    <w:rsid w:val="00EF1503"/>
    <w:rsid w:val="00EF155C"/>
    <w:rsid w:val="00EF19F8"/>
    <w:rsid w:val="00EF2F71"/>
    <w:rsid w:val="00EF45E5"/>
    <w:rsid w:val="00EF4B06"/>
    <w:rsid w:val="00EF4E65"/>
    <w:rsid w:val="00EF5264"/>
    <w:rsid w:val="00EF57AC"/>
    <w:rsid w:val="00EF5CAE"/>
    <w:rsid w:val="00EF5CF8"/>
    <w:rsid w:val="00EF5D64"/>
    <w:rsid w:val="00EF5EA3"/>
    <w:rsid w:val="00EF61C7"/>
    <w:rsid w:val="00EF6292"/>
    <w:rsid w:val="00EF68D9"/>
    <w:rsid w:val="00EF7A57"/>
    <w:rsid w:val="00EF7F44"/>
    <w:rsid w:val="00F00AEC"/>
    <w:rsid w:val="00F00CC6"/>
    <w:rsid w:val="00F00E30"/>
    <w:rsid w:val="00F0177C"/>
    <w:rsid w:val="00F01E87"/>
    <w:rsid w:val="00F01F6A"/>
    <w:rsid w:val="00F01F8A"/>
    <w:rsid w:val="00F01FC1"/>
    <w:rsid w:val="00F021E4"/>
    <w:rsid w:val="00F023EA"/>
    <w:rsid w:val="00F023FD"/>
    <w:rsid w:val="00F02AA1"/>
    <w:rsid w:val="00F02C24"/>
    <w:rsid w:val="00F02F2C"/>
    <w:rsid w:val="00F03221"/>
    <w:rsid w:val="00F032FB"/>
    <w:rsid w:val="00F0384F"/>
    <w:rsid w:val="00F038AA"/>
    <w:rsid w:val="00F03C08"/>
    <w:rsid w:val="00F040B1"/>
    <w:rsid w:val="00F04B9F"/>
    <w:rsid w:val="00F04E4B"/>
    <w:rsid w:val="00F04ECE"/>
    <w:rsid w:val="00F0542F"/>
    <w:rsid w:val="00F05DCA"/>
    <w:rsid w:val="00F05DE0"/>
    <w:rsid w:val="00F06566"/>
    <w:rsid w:val="00F0760B"/>
    <w:rsid w:val="00F07958"/>
    <w:rsid w:val="00F07EF1"/>
    <w:rsid w:val="00F10CC1"/>
    <w:rsid w:val="00F111CD"/>
    <w:rsid w:val="00F1164A"/>
    <w:rsid w:val="00F11B75"/>
    <w:rsid w:val="00F13913"/>
    <w:rsid w:val="00F13B3D"/>
    <w:rsid w:val="00F146E3"/>
    <w:rsid w:val="00F150D7"/>
    <w:rsid w:val="00F15BD2"/>
    <w:rsid w:val="00F15BDF"/>
    <w:rsid w:val="00F1652C"/>
    <w:rsid w:val="00F16D1B"/>
    <w:rsid w:val="00F1746D"/>
    <w:rsid w:val="00F17D24"/>
    <w:rsid w:val="00F20940"/>
    <w:rsid w:val="00F20CDB"/>
    <w:rsid w:val="00F20D0A"/>
    <w:rsid w:val="00F210B2"/>
    <w:rsid w:val="00F21302"/>
    <w:rsid w:val="00F215B0"/>
    <w:rsid w:val="00F217D1"/>
    <w:rsid w:val="00F21985"/>
    <w:rsid w:val="00F21B13"/>
    <w:rsid w:val="00F21C9A"/>
    <w:rsid w:val="00F223E6"/>
    <w:rsid w:val="00F226D0"/>
    <w:rsid w:val="00F22C03"/>
    <w:rsid w:val="00F22EC2"/>
    <w:rsid w:val="00F22EFD"/>
    <w:rsid w:val="00F23200"/>
    <w:rsid w:val="00F237F3"/>
    <w:rsid w:val="00F23951"/>
    <w:rsid w:val="00F23A6F"/>
    <w:rsid w:val="00F2417F"/>
    <w:rsid w:val="00F24A67"/>
    <w:rsid w:val="00F24BAD"/>
    <w:rsid w:val="00F24CC1"/>
    <w:rsid w:val="00F25138"/>
    <w:rsid w:val="00F25180"/>
    <w:rsid w:val="00F2526B"/>
    <w:rsid w:val="00F25591"/>
    <w:rsid w:val="00F25738"/>
    <w:rsid w:val="00F267CB"/>
    <w:rsid w:val="00F26BC2"/>
    <w:rsid w:val="00F26EA4"/>
    <w:rsid w:val="00F26F62"/>
    <w:rsid w:val="00F276C1"/>
    <w:rsid w:val="00F27A04"/>
    <w:rsid w:val="00F27C0A"/>
    <w:rsid w:val="00F27F7F"/>
    <w:rsid w:val="00F300EB"/>
    <w:rsid w:val="00F306F5"/>
    <w:rsid w:val="00F3095B"/>
    <w:rsid w:val="00F30AD6"/>
    <w:rsid w:val="00F30BC4"/>
    <w:rsid w:val="00F30CF2"/>
    <w:rsid w:val="00F30CF4"/>
    <w:rsid w:val="00F30F21"/>
    <w:rsid w:val="00F30F92"/>
    <w:rsid w:val="00F31636"/>
    <w:rsid w:val="00F3177F"/>
    <w:rsid w:val="00F317A4"/>
    <w:rsid w:val="00F318F3"/>
    <w:rsid w:val="00F31A5B"/>
    <w:rsid w:val="00F31BF2"/>
    <w:rsid w:val="00F3255E"/>
    <w:rsid w:val="00F32889"/>
    <w:rsid w:val="00F33242"/>
    <w:rsid w:val="00F332CB"/>
    <w:rsid w:val="00F338A4"/>
    <w:rsid w:val="00F33A21"/>
    <w:rsid w:val="00F33AE1"/>
    <w:rsid w:val="00F33CD8"/>
    <w:rsid w:val="00F33EE0"/>
    <w:rsid w:val="00F34114"/>
    <w:rsid w:val="00F34EA2"/>
    <w:rsid w:val="00F3579D"/>
    <w:rsid w:val="00F357B0"/>
    <w:rsid w:val="00F36BDF"/>
    <w:rsid w:val="00F36C03"/>
    <w:rsid w:val="00F36D3D"/>
    <w:rsid w:val="00F370AB"/>
    <w:rsid w:val="00F37614"/>
    <w:rsid w:val="00F37D59"/>
    <w:rsid w:val="00F40237"/>
    <w:rsid w:val="00F4051D"/>
    <w:rsid w:val="00F40BE0"/>
    <w:rsid w:val="00F40ED7"/>
    <w:rsid w:val="00F410C4"/>
    <w:rsid w:val="00F41108"/>
    <w:rsid w:val="00F412E0"/>
    <w:rsid w:val="00F4148A"/>
    <w:rsid w:val="00F41750"/>
    <w:rsid w:val="00F41E01"/>
    <w:rsid w:val="00F42183"/>
    <w:rsid w:val="00F42206"/>
    <w:rsid w:val="00F4300E"/>
    <w:rsid w:val="00F43107"/>
    <w:rsid w:val="00F4314B"/>
    <w:rsid w:val="00F43303"/>
    <w:rsid w:val="00F43635"/>
    <w:rsid w:val="00F43BA1"/>
    <w:rsid w:val="00F43D8F"/>
    <w:rsid w:val="00F44C66"/>
    <w:rsid w:val="00F44E87"/>
    <w:rsid w:val="00F45414"/>
    <w:rsid w:val="00F454A8"/>
    <w:rsid w:val="00F455A0"/>
    <w:rsid w:val="00F45728"/>
    <w:rsid w:val="00F45938"/>
    <w:rsid w:val="00F45D8A"/>
    <w:rsid w:val="00F45F48"/>
    <w:rsid w:val="00F46047"/>
    <w:rsid w:val="00F46085"/>
    <w:rsid w:val="00F4613E"/>
    <w:rsid w:val="00F463E2"/>
    <w:rsid w:val="00F46633"/>
    <w:rsid w:val="00F478AD"/>
    <w:rsid w:val="00F5007F"/>
    <w:rsid w:val="00F50451"/>
    <w:rsid w:val="00F50479"/>
    <w:rsid w:val="00F50577"/>
    <w:rsid w:val="00F507D1"/>
    <w:rsid w:val="00F5100A"/>
    <w:rsid w:val="00F511FA"/>
    <w:rsid w:val="00F51319"/>
    <w:rsid w:val="00F515BF"/>
    <w:rsid w:val="00F5163C"/>
    <w:rsid w:val="00F5182B"/>
    <w:rsid w:val="00F520CA"/>
    <w:rsid w:val="00F524E5"/>
    <w:rsid w:val="00F52663"/>
    <w:rsid w:val="00F52B34"/>
    <w:rsid w:val="00F52CF2"/>
    <w:rsid w:val="00F53024"/>
    <w:rsid w:val="00F535F7"/>
    <w:rsid w:val="00F53620"/>
    <w:rsid w:val="00F53E10"/>
    <w:rsid w:val="00F54298"/>
    <w:rsid w:val="00F54F80"/>
    <w:rsid w:val="00F55558"/>
    <w:rsid w:val="00F5556C"/>
    <w:rsid w:val="00F557DA"/>
    <w:rsid w:val="00F55D31"/>
    <w:rsid w:val="00F56473"/>
    <w:rsid w:val="00F56517"/>
    <w:rsid w:val="00F565EE"/>
    <w:rsid w:val="00F56961"/>
    <w:rsid w:val="00F56A49"/>
    <w:rsid w:val="00F56B3E"/>
    <w:rsid w:val="00F56DE4"/>
    <w:rsid w:val="00F57108"/>
    <w:rsid w:val="00F573D4"/>
    <w:rsid w:val="00F57916"/>
    <w:rsid w:val="00F57E69"/>
    <w:rsid w:val="00F6013B"/>
    <w:rsid w:val="00F607E9"/>
    <w:rsid w:val="00F60993"/>
    <w:rsid w:val="00F60C35"/>
    <w:rsid w:val="00F60F29"/>
    <w:rsid w:val="00F61343"/>
    <w:rsid w:val="00F61434"/>
    <w:rsid w:val="00F619BA"/>
    <w:rsid w:val="00F6204F"/>
    <w:rsid w:val="00F623D9"/>
    <w:rsid w:val="00F62400"/>
    <w:rsid w:val="00F6278F"/>
    <w:rsid w:val="00F63217"/>
    <w:rsid w:val="00F63876"/>
    <w:rsid w:val="00F63C01"/>
    <w:rsid w:val="00F63C21"/>
    <w:rsid w:val="00F641F5"/>
    <w:rsid w:val="00F64361"/>
    <w:rsid w:val="00F6447E"/>
    <w:rsid w:val="00F64529"/>
    <w:rsid w:val="00F645B3"/>
    <w:rsid w:val="00F6460E"/>
    <w:rsid w:val="00F64714"/>
    <w:rsid w:val="00F65002"/>
    <w:rsid w:val="00F651B3"/>
    <w:rsid w:val="00F651E9"/>
    <w:rsid w:val="00F65213"/>
    <w:rsid w:val="00F6560A"/>
    <w:rsid w:val="00F66001"/>
    <w:rsid w:val="00F67698"/>
    <w:rsid w:val="00F67B05"/>
    <w:rsid w:val="00F67F45"/>
    <w:rsid w:val="00F7002D"/>
    <w:rsid w:val="00F7003D"/>
    <w:rsid w:val="00F70306"/>
    <w:rsid w:val="00F70A70"/>
    <w:rsid w:val="00F70B24"/>
    <w:rsid w:val="00F70D0B"/>
    <w:rsid w:val="00F717E0"/>
    <w:rsid w:val="00F71835"/>
    <w:rsid w:val="00F7193A"/>
    <w:rsid w:val="00F71E1D"/>
    <w:rsid w:val="00F72322"/>
    <w:rsid w:val="00F72415"/>
    <w:rsid w:val="00F7276C"/>
    <w:rsid w:val="00F72B0E"/>
    <w:rsid w:val="00F73770"/>
    <w:rsid w:val="00F73DE0"/>
    <w:rsid w:val="00F741AD"/>
    <w:rsid w:val="00F742A3"/>
    <w:rsid w:val="00F74482"/>
    <w:rsid w:val="00F74B00"/>
    <w:rsid w:val="00F75904"/>
    <w:rsid w:val="00F75A8B"/>
    <w:rsid w:val="00F75D11"/>
    <w:rsid w:val="00F75FA3"/>
    <w:rsid w:val="00F76BB0"/>
    <w:rsid w:val="00F76FAB"/>
    <w:rsid w:val="00F77476"/>
    <w:rsid w:val="00F776B5"/>
    <w:rsid w:val="00F77A62"/>
    <w:rsid w:val="00F77AF3"/>
    <w:rsid w:val="00F77B3D"/>
    <w:rsid w:val="00F80025"/>
    <w:rsid w:val="00F802E4"/>
    <w:rsid w:val="00F8032E"/>
    <w:rsid w:val="00F80552"/>
    <w:rsid w:val="00F80695"/>
    <w:rsid w:val="00F81253"/>
    <w:rsid w:val="00F812DF"/>
    <w:rsid w:val="00F82061"/>
    <w:rsid w:val="00F82B61"/>
    <w:rsid w:val="00F82C52"/>
    <w:rsid w:val="00F8324F"/>
    <w:rsid w:val="00F83340"/>
    <w:rsid w:val="00F833DA"/>
    <w:rsid w:val="00F8347F"/>
    <w:rsid w:val="00F83B02"/>
    <w:rsid w:val="00F83B03"/>
    <w:rsid w:val="00F83C32"/>
    <w:rsid w:val="00F83D09"/>
    <w:rsid w:val="00F83DB9"/>
    <w:rsid w:val="00F8428D"/>
    <w:rsid w:val="00F846DE"/>
    <w:rsid w:val="00F848B8"/>
    <w:rsid w:val="00F84CDD"/>
    <w:rsid w:val="00F8571C"/>
    <w:rsid w:val="00F8592F"/>
    <w:rsid w:val="00F859C5"/>
    <w:rsid w:val="00F85E9A"/>
    <w:rsid w:val="00F861CA"/>
    <w:rsid w:val="00F861D8"/>
    <w:rsid w:val="00F861FD"/>
    <w:rsid w:val="00F86215"/>
    <w:rsid w:val="00F867A8"/>
    <w:rsid w:val="00F869E2"/>
    <w:rsid w:val="00F86F5B"/>
    <w:rsid w:val="00F87311"/>
    <w:rsid w:val="00F87361"/>
    <w:rsid w:val="00F875DA"/>
    <w:rsid w:val="00F877C6"/>
    <w:rsid w:val="00F87C2B"/>
    <w:rsid w:val="00F87CFE"/>
    <w:rsid w:val="00F87DA4"/>
    <w:rsid w:val="00F87E1A"/>
    <w:rsid w:val="00F87E2F"/>
    <w:rsid w:val="00F87EC6"/>
    <w:rsid w:val="00F901D1"/>
    <w:rsid w:val="00F907EB"/>
    <w:rsid w:val="00F908EE"/>
    <w:rsid w:val="00F9092D"/>
    <w:rsid w:val="00F90A9A"/>
    <w:rsid w:val="00F90B39"/>
    <w:rsid w:val="00F9111F"/>
    <w:rsid w:val="00F918A5"/>
    <w:rsid w:val="00F91C7B"/>
    <w:rsid w:val="00F91C80"/>
    <w:rsid w:val="00F91D05"/>
    <w:rsid w:val="00F91EA6"/>
    <w:rsid w:val="00F9277D"/>
    <w:rsid w:val="00F927EA"/>
    <w:rsid w:val="00F92835"/>
    <w:rsid w:val="00F92A66"/>
    <w:rsid w:val="00F9367A"/>
    <w:rsid w:val="00F9390C"/>
    <w:rsid w:val="00F9398F"/>
    <w:rsid w:val="00F93A69"/>
    <w:rsid w:val="00F93D84"/>
    <w:rsid w:val="00F94138"/>
    <w:rsid w:val="00F9452D"/>
    <w:rsid w:val="00F9487A"/>
    <w:rsid w:val="00F94C79"/>
    <w:rsid w:val="00F952D2"/>
    <w:rsid w:val="00F95C3E"/>
    <w:rsid w:val="00F96044"/>
    <w:rsid w:val="00F9665A"/>
    <w:rsid w:val="00F96B3C"/>
    <w:rsid w:val="00F96EC9"/>
    <w:rsid w:val="00F9708C"/>
    <w:rsid w:val="00F971E9"/>
    <w:rsid w:val="00FA05C2"/>
    <w:rsid w:val="00FA0677"/>
    <w:rsid w:val="00FA07CB"/>
    <w:rsid w:val="00FA087D"/>
    <w:rsid w:val="00FA0A8F"/>
    <w:rsid w:val="00FA0F38"/>
    <w:rsid w:val="00FA17F5"/>
    <w:rsid w:val="00FA180E"/>
    <w:rsid w:val="00FA1A32"/>
    <w:rsid w:val="00FA1BD6"/>
    <w:rsid w:val="00FA20B0"/>
    <w:rsid w:val="00FA225D"/>
    <w:rsid w:val="00FA2558"/>
    <w:rsid w:val="00FA2DF1"/>
    <w:rsid w:val="00FA328B"/>
    <w:rsid w:val="00FA35CF"/>
    <w:rsid w:val="00FA3654"/>
    <w:rsid w:val="00FA3A65"/>
    <w:rsid w:val="00FA4019"/>
    <w:rsid w:val="00FA4A81"/>
    <w:rsid w:val="00FA4D5B"/>
    <w:rsid w:val="00FA50B4"/>
    <w:rsid w:val="00FA56EA"/>
    <w:rsid w:val="00FA6236"/>
    <w:rsid w:val="00FA65F7"/>
    <w:rsid w:val="00FA7031"/>
    <w:rsid w:val="00FA7367"/>
    <w:rsid w:val="00FA73B1"/>
    <w:rsid w:val="00FA7459"/>
    <w:rsid w:val="00FA756F"/>
    <w:rsid w:val="00FB009B"/>
    <w:rsid w:val="00FB0158"/>
    <w:rsid w:val="00FB0492"/>
    <w:rsid w:val="00FB04BF"/>
    <w:rsid w:val="00FB0710"/>
    <w:rsid w:val="00FB0A4A"/>
    <w:rsid w:val="00FB0C1C"/>
    <w:rsid w:val="00FB0D98"/>
    <w:rsid w:val="00FB0E5A"/>
    <w:rsid w:val="00FB1399"/>
    <w:rsid w:val="00FB1477"/>
    <w:rsid w:val="00FB1755"/>
    <w:rsid w:val="00FB2293"/>
    <w:rsid w:val="00FB24BF"/>
    <w:rsid w:val="00FB269E"/>
    <w:rsid w:val="00FB3050"/>
    <w:rsid w:val="00FB33B2"/>
    <w:rsid w:val="00FB3409"/>
    <w:rsid w:val="00FB3AF8"/>
    <w:rsid w:val="00FB3CA9"/>
    <w:rsid w:val="00FB3E02"/>
    <w:rsid w:val="00FB3EA2"/>
    <w:rsid w:val="00FB3FC8"/>
    <w:rsid w:val="00FB4267"/>
    <w:rsid w:val="00FB4424"/>
    <w:rsid w:val="00FB4605"/>
    <w:rsid w:val="00FB4737"/>
    <w:rsid w:val="00FB4856"/>
    <w:rsid w:val="00FB4ADF"/>
    <w:rsid w:val="00FB4F51"/>
    <w:rsid w:val="00FB50A6"/>
    <w:rsid w:val="00FB54EB"/>
    <w:rsid w:val="00FB597F"/>
    <w:rsid w:val="00FB5E99"/>
    <w:rsid w:val="00FB6269"/>
    <w:rsid w:val="00FB6534"/>
    <w:rsid w:val="00FB6A20"/>
    <w:rsid w:val="00FB6EF3"/>
    <w:rsid w:val="00FB7600"/>
    <w:rsid w:val="00FB7A14"/>
    <w:rsid w:val="00FB7B9D"/>
    <w:rsid w:val="00FB7F4D"/>
    <w:rsid w:val="00FC012C"/>
    <w:rsid w:val="00FC0412"/>
    <w:rsid w:val="00FC0687"/>
    <w:rsid w:val="00FC0817"/>
    <w:rsid w:val="00FC089A"/>
    <w:rsid w:val="00FC0E45"/>
    <w:rsid w:val="00FC0E4F"/>
    <w:rsid w:val="00FC166B"/>
    <w:rsid w:val="00FC1741"/>
    <w:rsid w:val="00FC1797"/>
    <w:rsid w:val="00FC1940"/>
    <w:rsid w:val="00FC1B19"/>
    <w:rsid w:val="00FC1D94"/>
    <w:rsid w:val="00FC1E9F"/>
    <w:rsid w:val="00FC205B"/>
    <w:rsid w:val="00FC212A"/>
    <w:rsid w:val="00FC23D4"/>
    <w:rsid w:val="00FC2646"/>
    <w:rsid w:val="00FC2B08"/>
    <w:rsid w:val="00FC2DD2"/>
    <w:rsid w:val="00FC350F"/>
    <w:rsid w:val="00FC38A2"/>
    <w:rsid w:val="00FC38F7"/>
    <w:rsid w:val="00FC3FE7"/>
    <w:rsid w:val="00FC48F9"/>
    <w:rsid w:val="00FC4A17"/>
    <w:rsid w:val="00FC5113"/>
    <w:rsid w:val="00FC5C56"/>
    <w:rsid w:val="00FC5F84"/>
    <w:rsid w:val="00FC6343"/>
    <w:rsid w:val="00FC6816"/>
    <w:rsid w:val="00FC7471"/>
    <w:rsid w:val="00FC7C38"/>
    <w:rsid w:val="00FC7E87"/>
    <w:rsid w:val="00FD02CA"/>
    <w:rsid w:val="00FD049E"/>
    <w:rsid w:val="00FD0AD2"/>
    <w:rsid w:val="00FD1106"/>
    <w:rsid w:val="00FD15F2"/>
    <w:rsid w:val="00FD1ADB"/>
    <w:rsid w:val="00FD1F3A"/>
    <w:rsid w:val="00FD2462"/>
    <w:rsid w:val="00FD24BD"/>
    <w:rsid w:val="00FD28B3"/>
    <w:rsid w:val="00FD390A"/>
    <w:rsid w:val="00FD3ADE"/>
    <w:rsid w:val="00FD4262"/>
    <w:rsid w:val="00FD42D7"/>
    <w:rsid w:val="00FD458A"/>
    <w:rsid w:val="00FD4B16"/>
    <w:rsid w:val="00FD5156"/>
    <w:rsid w:val="00FD533A"/>
    <w:rsid w:val="00FD53D1"/>
    <w:rsid w:val="00FD5A61"/>
    <w:rsid w:val="00FD5AB6"/>
    <w:rsid w:val="00FD5E46"/>
    <w:rsid w:val="00FD5FCD"/>
    <w:rsid w:val="00FD64D2"/>
    <w:rsid w:val="00FD666F"/>
    <w:rsid w:val="00FD6D39"/>
    <w:rsid w:val="00FD6D62"/>
    <w:rsid w:val="00FD7398"/>
    <w:rsid w:val="00FD7495"/>
    <w:rsid w:val="00FD7E5E"/>
    <w:rsid w:val="00FE02C0"/>
    <w:rsid w:val="00FE0425"/>
    <w:rsid w:val="00FE0518"/>
    <w:rsid w:val="00FE0642"/>
    <w:rsid w:val="00FE0965"/>
    <w:rsid w:val="00FE118F"/>
    <w:rsid w:val="00FE149A"/>
    <w:rsid w:val="00FE16FB"/>
    <w:rsid w:val="00FE189E"/>
    <w:rsid w:val="00FE219D"/>
    <w:rsid w:val="00FE222E"/>
    <w:rsid w:val="00FE236D"/>
    <w:rsid w:val="00FE25E5"/>
    <w:rsid w:val="00FE2D4D"/>
    <w:rsid w:val="00FE2F5D"/>
    <w:rsid w:val="00FE346C"/>
    <w:rsid w:val="00FE34E5"/>
    <w:rsid w:val="00FE357E"/>
    <w:rsid w:val="00FE3794"/>
    <w:rsid w:val="00FE3BF0"/>
    <w:rsid w:val="00FE3D8F"/>
    <w:rsid w:val="00FE3DBF"/>
    <w:rsid w:val="00FE4338"/>
    <w:rsid w:val="00FE4377"/>
    <w:rsid w:val="00FE466C"/>
    <w:rsid w:val="00FE4760"/>
    <w:rsid w:val="00FE5172"/>
    <w:rsid w:val="00FE55D0"/>
    <w:rsid w:val="00FE578B"/>
    <w:rsid w:val="00FE594B"/>
    <w:rsid w:val="00FE5D6B"/>
    <w:rsid w:val="00FE6031"/>
    <w:rsid w:val="00FE63DB"/>
    <w:rsid w:val="00FE6DB2"/>
    <w:rsid w:val="00FE703E"/>
    <w:rsid w:val="00FE736B"/>
    <w:rsid w:val="00FE74C9"/>
    <w:rsid w:val="00FE75CF"/>
    <w:rsid w:val="00FE779C"/>
    <w:rsid w:val="00FE78B4"/>
    <w:rsid w:val="00FF0005"/>
    <w:rsid w:val="00FF046B"/>
    <w:rsid w:val="00FF05C7"/>
    <w:rsid w:val="00FF0670"/>
    <w:rsid w:val="00FF09C6"/>
    <w:rsid w:val="00FF0A27"/>
    <w:rsid w:val="00FF0E2E"/>
    <w:rsid w:val="00FF109A"/>
    <w:rsid w:val="00FF12B8"/>
    <w:rsid w:val="00FF13EE"/>
    <w:rsid w:val="00FF143A"/>
    <w:rsid w:val="00FF1866"/>
    <w:rsid w:val="00FF18DC"/>
    <w:rsid w:val="00FF1A09"/>
    <w:rsid w:val="00FF1B55"/>
    <w:rsid w:val="00FF250A"/>
    <w:rsid w:val="00FF3067"/>
    <w:rsid w:val="00FF366F"/>
    <w:rsid w:val="00FF3890"/>
    <w:rsid w:val="00FF3C02"/>
    <w:rsid w:val="00FF3E4F"/>
    <w:rsid w:val="00FF5708"/>
    <w:rsid w:val="00FF58CA"/>
    <w:rsid w:val="00FF5A61"/>
    <w:rsid w:val="00FF5BC7"/>
    <w:rsid w:val="00FF63DA"/>
    <w:rsid w:val="00FF64A8"/>
    <w:rsid w:val="00FF666A"/>
    <w:rsid w:val="00FF6686"/>
    <w:rsid w:val="00FF69A7"/>
    <w:rsid w:val="00FF6F78"/>
    <w:rsid w:val="00FF6FE7"/>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4E6900"/>
  <w15:chartTrackingRefBased/>
  <w15:docId w15:val="{20866D05-F6AA-401F-99EF-DDB54F78D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outlineLvl w:val="4"/>
    </w:pPr>
    <w:rPr>
      <w:rFonts w:ascii="Times New Roman"/>
      <w:b/>
      <w:bCs/>
      <w:sz w:val="24"/>
    </w:rPr>
  </w:style>
  <w:style w:type="paragraph" w:styleId="6">
    <w:name w:val="heading 6"/>
    <w:basedOn w:val="a0"/>
    <w:next w:val="a0"/>
    <w:qFormat/>
    <w:pPr>
      <w:widowControl/>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qFormat/>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uiPriority w:val="22"/>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条目,3GPP Caption Table"/>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条目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3"/>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4"/>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h Char"/>
    <w:link w:val="ad"/>
    <w:rsid w:val="00B600D4"/>
    <w:rPr>
      <w:rFonts w:ascii="바탕" w:eastAsia="바탕"/>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qFormat/>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5"/>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6"/>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7"/>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qFormat/>
    <w:rsid w:val="002D10EE"/>
    <w:rPr>
      <w:rFonts w:ascii="Arial" w:eastAsia="MS Mincho" w:hAnsi="Arial"/>
      <w:b/>
      <w:sz w:val="18"/>
      <w:lang w:val="en-GB" w:eastAsia="en-US"/>
    </w:rPr>
  </w:style>
  <w:style w:type="paragraph" w:customStyle="1" w:styleId="Figure">
    <w:name w:val="Figure"/>
    <w:basedOn w:val="a0"/>
    <w:next w:val="a9"/>
    <w:rsid w:val="00E01459"/>
    <w:pPr>
      <w:keepNext/>
      <w:keepLines/>
      <w:widowControl/>
      <w:wordWrap/>
      <w:overflowPunct w:val="0"/>
      <w:adjustRightInd w:val="0"/>
      <w:spacing w:before="180" w:after="120"/>
      <w:jc w:val="center"/>
      <w:textAlignment w:val="baseline"/>
    </w:pPr>
    <w:rPr>
      <w:rFonts w:ascii="Arial" w:eastAsia="Times New Roman" w:hAnsi="Arial"/>
      <w:kern w:val="0"/>
      <w:szCs w:val="20"/>
      <w:lang w:val="en-GB" w:eastAsia="zh-CN"/>
    </w:rPr>
  </w:style>
  <w:style w:type="character" w:customStyle="1" w:styleId="TACChar">
    <w:name w:val="TAC Char"/>
    <w:link w:val="TAC"/>
    <w:locked/>
    <w:rsid w:val="00355458"/>
    <w:rPr>
      <w:rFonts w:ascii="Arial" w:eastAsia="MS Mincho" w:hAnsi="Arial"/>
      <w:sz w:val="18"/>
      <w:lang w:val="en-GB" w:eastAsia="en-US"/>
    </w:rPr>
  </w:style>
  <w:style w:type="paragraph" w:customStyle="1" w:styleId="3GPPAgreements">
    <w:name w:val="3GPP Agreements"/>
    <w:basedOn w:val="a0"/>
    <w:link w:val="3GPPAgreementsChar"/>
    <w:qFormat/>
    <w:rsid w:val="008925C4"/>
    <w:pPr>
      <w:widowControl/>
      <w:numPr>
        <w:numId w:val="8"/>
      </w:numPr>
      <w:wordWrap/>
      <w:overflowPunct w:val="0"/>
      <w:adjustRightInd w:val="0"/>
      <w:spacing w:before="60" w:after="60"/>
      <w:textAlignment w:val="baseline"/>
    </w:pPr>
    <w:rPr>
      <w:rFonts w:ascii="Times New Roman" w:eastAsia="SimSun"/>
      <w:kern w:val="0"/>
      <w:sz w:val="22"/>
      <w:szCs w:val="20"/>
      <w:lang w:eastAsia="zh-CN"/>
    </w:rPr>
  </w:style>
  <w:style w:type="character" w:customStyle="1" w:styleId="3GPPAgreementsChar">
    <w:name w:val="3GPP Agreements Char"/>
    <w:link w:val="3GPPAgreements"/>
    <w:rsid w:val="008925C4"/>
    <w:rPr>
      <w:rFonts w:eastAsia="SimSun"/>
      <w:sz w:val="22"/>
      <w:lang w:eastAsia="zh-CN"/>
    </w:rPr>
  </w:style>
  <w:style w:type="character" w:customStyle="1" w:styleId="LGTdocChar">
    <w:name w:val="LGTdoc_본문 Char"/>
    <w:link w:val="LGTdoc0"/>
    <w:qFormat/>
    <w:rsid w:val="001831C2"/>
    <w:rPr>
      <w:kern w:val="2"/>
      <w:sz w:val="22"/>
      <w:szCs w:val="24"/>
      <w:lang w:val="en-GB"/>
    </w:rPr>
  </w:style>
  <w:style w:type="character" w:customStyle="1" w:styleId="3GPPTextChar">
    <w:name w:val="3GPP Text Char"/>
    <w:link w:val="3GPPText"/>
    <w:locked/>
    <w:rsid w:val="00577EFA"/>
    <w:rPr>
      <w:sz w:val="22"/>
    </w:rPr>
  </w:style>
  <w:style w:type="paragraph" w:customStyle="1" w:styleId="3GPPText">
    <w:name w:val="3GPP Text"/>
    <w:basedOn w:val="a0"/>
    <w:link w:val="3GPPTextChar"/>
    <w:qFormat/>
    <w:rsid w:val="00577EFA"/>
    <w:pPr>
      <w:widowControl/>
      <w:wordWrap/>
      <w:overflowPunct w:val="0"/>
      <w:adjustRightInd w:val="0"/>
      <w:spacing w:before="120" w:after="120"/>
    </w:pPr>
    <w:rPr>
      <w:rFonts w:ascii="Times New Roman"/>
      <w:kern w:val="0"/>
      <w:sz w:val="22"/>
      <w:szCs w:val="20"/>
    </w:rPr>
  </w:style>
  <w:style w:type="character" w:customStyle="1" w:styleId="apple-converted-space">
    <w:name w:val="apple-converted-space"/>
    <w:rsid w:val="00362B8F"/>
  </w:style>
  <w:style w:type="table" w:customStyle="1" w:styleId="12">
    <w:name w:val="표 구분선1"/>
    <w:basedOn w:val="a2"/>
    <w:next w:val="aa"/>
    <w:uiPriority w:val="39"/>
    <w:rsid w:val="00CE31A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1"/>
    <w:uiPriority w:val="99"/>
    <w:semiHidden/>
    <w:rsid w:val="002A2FF3"/>
    <w:rPr>
      <w:color w:val="808080"/>
    </w:rPr>
  </w:style>
  <w:style w:type="character" w:styleId="af9">
    <w:name w:val="Emphasis"/>
    <w:uiPriority w:val="20"/>
    <w:qFormat/>
    <w:rsid w:val="00726506"/>
    <w:rPr>
      <w:i/>
      <w:iCs/>
    </w:rPr>
  </w:style>
  <w:style w:type="paragraph" w:customStyle="1" w:styleId="PL">
    <w:name w:val="PL"/>
    <w:link w:val="PLChar"/>
    <w:qFormat/>
    <w:rsid w:val="007B7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7B7024"/>
    <w:rPr>
      <w:rFonts w:ascii="Courier New" w:eastAsia="Times New Roman" w:hAnsi="Courier New"/>
      <w:noProof/>
      <w:sz w:val="16"/>
      <w:shd w:val="clear" w:color="auto" w:fill="E6E6E6"/>
      <w:lang w:val="en-GB" w:eastAsia="en-GB"/>
    </w:rPr>
  </w:style>
  <w:style w:type="paragraph" w:customStyle="1" w:styleId="xmsonormal">
    <w:name w:val="x_msonormal"/>
    <w:basedOn w:val="a0"/>
    <w:rsid w:val="00374784"/>
    <w:pPr>
      <w:widowControl/>
      <w:wordWrap/>
      <w:autoSpaceDE/>
      <w:autoSpaceDN/>
      <w:jc w:val="left"/>
    </w:pPr>
    <w:rPr>
      <w:rFonts w:ascii="Calibri" w:eastAsia="SimSun" w:hAnsi="Calibri" w:cs="Calibri"/>
      <w:kern w:val="0"/>
      <w:sz w:val="22"/>
      <w:szCs w:val="22"/>
      <w:lang w:eastAsia="zh-CN"/>
    </w:rPr>
  </w:style>
  <w:style w:type="character" w:customStyle="1" w:styleId="Doc-text2Char">
    <w:name w:val="Doc-text2 Char"/>
    <w:link w:val="Doc-text2"/>
    <w:qFormat/>
    <w:locked/>
    <w:rsid w:val="00406B37"/>
    <w:rPr>
      <w:rFonts w:ascii="Arial" w:eastAsia="MS Mincho" w:hAnsi="Arial" w:cs="Arial"/>
      <w:szCs w:val="24"/>
    </w:rPr>
  </w:style>
  <w:style w:type="paragraph" w:customStyle="1" w:styleId="Doc-text2">
    <w:name w:val="Doc-text2"/>
    <w:basedOn w:val="a0"/>
    <w:link w:val="Doc-text2Char"/>
    <w:qFormat/>
    <w:rsid w:val="00406B37"/>
    <w:pPr>
      <w:widowControl/>
      <w:tabs>
        <w:tab w:val="left" w:pos="1622"/>
      </w:tabs>
      <w:wordWrap/>
      <w:autoSpaceDE/>
      <w:autoSpaceDN/>
      <w:ind w:left="1622" w:hanging="363"/>
      <w:jc w:val="left"/>
    </w:pPr>
    <w:rPr>
      <w:rFonts w:ascii="Arial" w:eastAsia="MS Mincho" w:hAnsi="Arial" w:cs="Arial"/>
      <w:kern w:val="0"/>
    </w:rPr>
  </w:style>
  <w:style w:type="paragraph" w:styleId="80">
    <w:name w:val="toc 8"/>
    <w:basedOn w:val="a0"/>
    <w:next w:val="a0"/>
    <w:autoRedefine/>
    <w:rsid w:val="00234CF2"/>
    <w:pPr>
      <w:ind w:leftChars="1400" w:left="29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42688">
      <w:bodyDiv w:val="1"/>
      <w:marLeft w:val="0"/>
      <w:marRight w:val="0"/>
      <w:marTop w:val="0"/>
      <w:marBottom w:val="0"/>
      <w:divBdr>
        <w:top w:val="none" w:sz="0" w:space="0" w:color="auto"/>
        <w:left w:val="none" w:sz="0" w:space="0" w:color="auto"/>
        <w:bottom w:val="none" w:sz="0" w:space="0" w:color="auto"/>
        <w:right w:val="none" w:sz="0" w:space="0" w:color="auto"/>
      </w:divBdr>
      <w:divsChild>
        <w:div w:id="1382512225">
          <w:marLeft w:val="1224"/>
          <w:marRight w:val="0"/>
          <w:marTop w:val="82"/>
          <w:marBottom w:val="0"/>
          <w:divBdr>
            <w:top w:val="none" w:sz="0" w:space="0" w:color="auto"/>
            <w:left w:val="none" w:sz="0" w:space="0" w:color="auto"/>
            <w:bottom w:val="none" w:sz="0" w:space="0" w:color="auto"/>
            <w:right w:val="none" w:sz="0" w:space="0" w:color="auto"/>
          </w:divBdr>
        </w:div>
      </w:divsChild>
    </w:div>
    <w:div w:id="103774250">
      <w:bodyDiv w:val="1"/>
      <w:marLeft w:val="0"/>
      <w:marRight w:val="0"/>
      <w:marTop w:val="0"/>
      <w:marBottom w:val="0"/>
      <w:divBdr>
        <w:top w:val="none" w:sz="0" w:space="0" w:color="auto"/>
        <w:left w:val="none" w:sz="0" w:space="0" w:color="auto"/>
        <w:bottom w:val="none" w:sz="0" w:space="0" w:color="auto"/>
        <w:right w:val="none" w:sz="0" w:space="0" w:color="auto"/>
      </w:divBdr>
      <w:divsChild>
        <w:div w:id="453867945">
          <w:marLeft w:val="1224"/>
          <w:marRight w:val="0"/>
          <w:marTop w:val="82"/>
          <w:marBottom w:val="0"/>
          <w:divBdr>
            <w:top w:val="none" w:sz="0" w:space="0" w:color="auto"/>
            <w:left w:val="none" w:sz="0" w:space="0" w:color="auto"/>
            <w:bottom w:val="none" w:sz="0" w:space="0" w:color="auto"/>
            <w:right w:val="none" w:sz="0" w:space="0" w:color="auto"/>
          </w:divBdr>
        </w:div>
      </w:divsChild>
    </w:div>
    <w:div w:id="105469284">
      <w:bodyDiv w:val="1"/>
      <w:marLeft w:val="0"/>
      <w:marRight w:val="0"/>
      <w:marTop w:val="0"/>
      <w:marBottom w:val="0"/>
      <w:divBdr>
        <w:top w:val="none" w:sz="0" w:space="0" w:color="auto"/>
        <w:left w:val="none" w:sz="0" w:space="0" w:color="auto"/>
        <w:bottom w:val="none" w:sz="0" w:space="0" w:color="auto"/>
        <w:right w:val="none" w:sz="0" w:space="0" w:color="auto"/>
      </w:divBdr>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0950214">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
          <w:marLeft w:val="1224"/>
          <w:marRight w:val="0"/>
          <w:marTop w:val="82"/>
          <w:marBottom w:val="0"/>
          <w:divBdr>
            <w:top w:val="none" w:sz="0" w:space="0" w:color="auto"/>
            <w:left w:val="none" w:sz="0" w:space="0" w:color="auto"/>
            <w:bottom w:val="none" w:sz="0" w:space="0" w:color="auto"/>
            <w:right w:val="none" w:sz="0" w:space="0" w:color="auto"/>
          </w:divBdr>
        </w:div>
        <w:div w:id="340856832">
          <w:marLeft w:val="562"/>
          <w:marRight w:val="0"/>
          <w:marTop w:val="82"/>
          <w:marBottom w:val="0"/>
          <w:divBdr>
            <w:top w:val="none" w:sz="0" w:space="0" w:color="auto"/>
            <w:left w:val="none" w:sz="0" w:space="0" w:color="auto"/>
            <w:bottom w:val="none" w:sz="0" w:space="0" w:color="auto"/>
            <w:right w:val="none" w:sz="0" w:space="0" w:color="auto"/>
          </w:divBdr>
        </w:div>
        <w:div w:id="1556238139">
          <w:marLeft w:val="1224"/>
          <w:marRight w:val="0"/>
          <w:marTop w:val="82"/>
          <w:marBottom w:val="0"/>
          <w:divBdr>
            <w:top w:val="none" w:sz="0" w:space="0" w:color="auto"/>
            <w:left w:val="none" w:sz="0" w:space="0" w:color="auto"/>
            <w:bottom w:val="none" w:sz="0" w:space="0" w:color="auto"/>
            <w:right w:val="none" w:sz="0" w:space="0" w:color="auto"/>
          </w:divBdr>
        </w:div>
      </w:divsChild>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1395645">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83221031">
      <w:bodyDiv w:val="1"/>
      <w:marLeft w:val="0"/>
      <w:marRight w:val="0"/>
      <w:marTop w:val="0"/>
      <w:marBottom w:val="0"/>
      <w:divBdr>
        <w:top w:val="none" w:sz="0" w:space="0" w:color="auto"/>
        <w:left w:val="none" w:sz="0" w:space="0" w:color="auto"/>
        <w:bottom w:val="none" w:sz="0" w:space="0" w:color="auto"/>
        <w:right w:val="none" w:sz="0" w:space="0" w:color="auto"/>
      </w:divBdr>
    </w:div>
    <w:div w:id="387725650">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4174426">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88465565">
      <w:bodyDiv w:val="1"/>
      <w:marLeft w:val="0"/>
      <w:marRight w:val="0"/>
      <w:marTop w:val="0"/>
      <w:marBottom w:val="0"/>
      <w:divBdr>
        <w:top w:val="none" w:sz="0" w:space="0" w:color="auto"/>
        <w:left w:val="none" w:sz="0" w:space="0" w:color="auto"/>
        <w:bottom w:val="none" w:sz="0" w:space="0" w:color="auto"/>
        <w:right w:val="none" w:sz="0" w:space="0" w:color="auto"/>
      </w:divBdr>
      <w:divsChild>
        <w:div w:id="806437240">
          <w:marLeft w:val="1886"/>
          <w:marRight w:val="0"/>
          <w:marTop w:val="82"/>
          <w:marBottom w:val="0"/>
          <w:divBdr>
            <w:top w:val="none" w:sz="0" w:space="0" w:color="auto"/>
            <w:left w:val="none" w:sz="0" w:space="0" w:color="auto"/>
            <w:bottom w:val="none" w:sz="0" w:space="0" w:color="auto"/>
            <w:right w:val="none" w:sz="0" w:space="0" w:color="auto"/>
          </w:divBdr>
        </w:div>
      </w:divsChild>
    </w:div>
    <w:div w:id="652488170">
      <w:bodyDiv w:val="1"/>
      <w:marLeft w:val="0"/>
      <w:marRight w:val="0"/>
      <w:marTop w:val="0"/>
      <w:marBottom w:val="0"/>
      <w:divBdr>
        <w:top w:val="none" w:sz="0" w:space="0" w:color="auto"/>
        <w:left w:val="none" w:sz="0" w:space="0" w:color="auto"/>
        <w:bottom w:val="none" w:sz="0" w:space="0" w:color="auto"/>
        <w:right w:val="none" w:sz="0" w:space="0" w:color="auto"/>
      </w:divBdr>
      <w:divsChild>
        <w:div w:id="1139490778">
          <w:marLeft w:val="1886"/>
          <w:marRight w:val="0"/>
          <w:marTop w:val="86"/>
          <w:marBottom w:val="0"/>
          <w:divBdr>
            <w:top w:val="none" w:sz="0" w:space="0" w:color="auto"/>
            <w:left w:val="none" w:sz="0" w:space="0" w:color="auto"/>
            <w:bottom w:val="none" w:sz="0" w:space="0" w:color="auto"/>
            <w:right w:val="none" w:sz="0" w:space="0" w:color="auto"/>
          </w:divBdr>
        </w:div>
      </w:divsChild>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4937143">
      <w:bodyDiv w:val="1"/>
      <w:marLeft w:val="0"/>
      <w:marRight w:val="0"/>
      <w:marTop w:val="0"/>
      <w:marBottom w:val="0"/>
      <w:divBdr>
        <w:top w:val="none" w:sz="0" w:space="0" w:color="auto"/>
        <w:left w:val="none" w:sz="0" w:space="0" w:color="auto"/>
        <w:bottom w:val="none" w:sz="0" w:space="0" w:color="auto"/>
        <w:right w:val="none" w:sz="0" w:space="0" w:color="auto"/>
      </w:divBdr>
      <w:divsChild>
        <w:div w:id="1238708876">
          <w:marLeft w:val="1224"/>
          <w:marRight w:val="0"/>
          <w:marTop w:val="82"/>
          <w:marBottom w:val="0"/>
          <w:divBdr>
            <w:top w:val="none" w:sz="0" w:space="0" w:color="auto"/>
            <w:left w:val="none" w:sz="0" w:space="0" w:color="auto"/>
            <w:bottom w:val="none" w:sz="0" w:space="0" w:color="auto"/>
            <w:right w:val="none" w:sz="0" w:space="0" w:color="auto"/>
          </w:divBdr>
        </w:div>
      </w:divsChild>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63037458">
      <w:bodyDiv w:val="1"/>
      <w:marLeft w:val="0"/>
      <w:marRight w:val="0"/>
      <w:marTop w:val="0"/>
      <w:marBottom w:val="0"/>
      <w:divBdr>
        <w:top w:val="none" w:sz="0" w:space="0" w:color="auto"/>
        <w:left w:val="none" w:sz="0" w:space="0" w:color="auto"/>
        <w:bottom w:val="none" w:sz="0" w:space="0" w:color="auto"/>
        <w:right w:val="none" w:sz="0" w:space="0" w:color="auto"/>
      </w:divBdr>
    </w:div>
    <w:div w:id="7640394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4763603">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9924917">
      <w:bodyDiv w:val="1"/>
      <w:marLeft w:val="0"/>
      <w:marRight w:val="0"/>
      <w:marTop w:val="0"/>
      <w:marBottom w:val="0"/>
      <w:divBdr>
        <w:top w:val="none" w:sz="0" w:space="0" w:color="auto"/>
        <w:left w:val="none" w:sz="0" w:space="0" w:color="auto"/>
        <w:bottom w:val="none" w:sz="0" w:space="0" w:color="auto"/>
        <w:right w:val="none" w:sz="0" w:space="0" w:color="auto"/>
      </w:divBdr>
      <w:divsChild>
        <w:div w:id="715734500">
          <w:marLeft w:val="1224"/>
          <w:marRight w:val="0"/>
          <w:marTop w:val="77"/>
          <w:marBottom w:val="0"/>
          <w:divBdr>
            <w:top w:val="none" w:sz="0" w:space="0" w:color="auto"/>
            <w:left w:val="none" w:sz="0" w:space="0" w:color="auto"/>
            <w:bottom w:val="none" w:sz="0" w:space="0" w:color="auto"/>
            <w:right w:val="none" w:sz="0" w:space="0" w:color="auto"/>
          </w:divBdr>
        </w:div>
        <w:div w:id="1332952661">
          <w:marLeft w:val="1886"/>
          <w:marRight w:val="0"/>
          <w:marTop w:val="77"/>
          <w:marBottom w:val="0"/>
          <w:divBdr>
            <w:top w:val="none" w:sz="0" w:space="0" w:color="auto"/>
            <w:left w:val="none" w:sz="0" w:space="0" w:color="auto"/>
            <w:bottom w:val="none" w:sz="0" w:space="0" w:color="auto"/>
            <w:right w:val="none" w:sz="0" w:space="0" w:color="auto"/>
          </w:divBdr>
        </w:div>
        <w:div w:id="1840849046">
          <w:marLeft w:val="1886"/>
          <w:marRight w:val="0"/>
          <w:marTop w:val="77"/>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335212">
      <w:bodyDiv w:val="1"/>
      <w:marLeft w:val="0"/>
      <w:marRight w:val="0"/>
      <w:marTop w:val="0"/>
      <w:marBottom w:val="0"/>
      <w:divBdr>
        <w:top w:val="none" w:sz="0" w:space="0" w:color="auto"/>
        <w:left w:val="none" w:sz="0" w:space="0" w:color="auto"/>
        <w:bottom w:val="none" w:sz="0" w:space="0" w:color="auto"/>
        <w:right w:val="none" w:sz="0" w:space="0" w:color="auto"/>
      </w:divBdr>
    </w:div>
    <w:div w:id="1012217724">
      <w:bodyDiv w:val="1"/>
      <w:marLeft w:val="0"/>
      <w:marRight w:val="0"/>
      <w:marTop w:val="0"/>
      <w:marBottom w:val="0"/>
      <w:divBdr>
        <w:top w:val="none" w:sz="0" w:space="0" w:color="auto"/>
        <w:left w:val="none" w:sz="0" w:space="0" w:color="auto"/>
        <w:bottom w:val="none" w:sz="0" w:space="0" w:color="auto"/>
        <w:right w:val="none" w:sz="0" w:space="0" w:color="auto"/>
      </w:divBdr>
    </w:div>
    <w:div w:id="1025862348">
      <w:bodyDiv w:val="1"/>
      <w:marLeft w:val="0"/>
      <w:marRight w:val="0"/>
      <w:marTop w:val="0"/>
      <w:marBottom w:val="0"/>
      <w:divBdr>
        <w:top w:val="none" w:sz="0" w:space="0" w:color="auto"/>
        <w:left w:val="none" w:sz="0" w:space="0" w:color="auto"/>
        <w:bottom w:val="none" w:sz="0" w:space="0" w:color="auto"/>
        <w:right w:val="none" w:sz="0" w:space="0" w:color="auto"/>
      </w:divBdr>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3161639">
      <w:bodyDiv w:val="1"/>
      <w:marLeft w:val="0"/>
      <w:marRight w:val="0"/>
      <w:marTop w:val="0"/>
      <w:marBottom w:val="0"/>
      <w:divBdr>
        <w:top w:val="none" w:sz="0" w:space="0" w:color="auto"/>
        <w:left w:val="none" w:sz="0" w:space="0" w:color="auto"/>
        <w:bottom w:val="none" w:sz="0" w:space="0" w:color="auto"/>
        <w:right w:val="none" w:sz="0" w:space="0" w:color="auto"/>
      </w:divBdr>
    </w:div>
    <w:div w:id="1100568679">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3473415">
      <w:bodyDiv w:val="1"/>
      <w:marLeft w:val="0"/>
      <w:marRight w:val="0"/>
      <w:marTop w:val="0"/>
      <w:marBottom w:val="0"/>
      <w:divBdr>
        <w:top w:val="none" w:sz="0" w:space="0" w:color="auto"/>
        <w:left w:val="none" w:sz="0" w:space="0" w:color="auto"/>
        <w:bottom w:val="none" w:sz="0" w:space="0" w:color="auto"/>
        <w:right w:val="none" w:sz="0" w:space="0" w:color="auto"/>
      </w:divBdr>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8328432">
      <w:bodyDiv w:val="1"/>
      <w:marLeft w:val="0"/>
      <w:marRight w:val="0"/>
      <w:marTop w:val="0"/>
      <w:marBottom w:val="0"/>
      <w:divBdr>
        <w:top w:val="none" w:sz="0" w:space="0" w:color="auto"/>
        <w:left w:val="none" w:sz="0" w:space="0" w:color="auto"/>
        <w:bottom w:val="none" w:sz="0" w:space="0" w:color="auto"/>
        <w:right w:val="none" w:sz="0" w:space="0" w:color="auto"/>
      </w:divBdr>
    </w:div>
    <w:div w:id="1163083199">
      <w:bodyDiv w:val="1"/>
      <w:marLeft w:val="0"/>
      <w:marRight w:val="0"/>
      <w:marTop w:val="0"/>
      <w:marBottom w:val="0"/>
      <w:divBdr>
        <w:top w:val="none" w:sz="0" w:space="0" w:color="auto"/>
        <w:left w:val="none" w:sz="0" w:space="0" w:color="auto"/>
        <w:bottom w:val="none" w:sz="0" w:space="0" w:color="auto"/>
        <w:right w:val="none" w:sz="0" w:space="0" w:color="auto"/>
      </w:divBdr>
      <w:divsChild>
        <w:div w:id="557937901">
          <w:marLeft w:val="1224"/>
          <w:marRight w:val="0"/>
          <w:marTop w:val="77"/>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51234043">
      <w:bodyDiv w:val="1"/>
      <w:marLeft w:val="0"/>
      <w:marRight w:val="0"/>
      <w:marTop w:val="0"/>
      <w:marBottom w:val="0"/>
      <w:divBdr>
        <w:top w:val="none" w:sz="0" w:space="0" w:color="auto"/>
        <w:left w:val="none" w:sz="0" w:space="0" w:color="auto"/>
        <w:bottom w:val="none" w:sz="0" w:space="0" w:color="auto"/>
        <w:right w:val="none" w:sz="0" w:space="0" w:color="auto"/>
      </w:divBdr>
    </w:div>
    <w:div w:id="1254169940">
      <w:bodyDiv w:val="1"/>
      <w:marLeft w:val="0"/>
      <w:marRight w:val="0"/>
      <w:marTop w:val="0"/>
      <w:marBottom w:val="0"/>
      <w:divBdr>
        <w:top w:val="none" w:sz="0" w:space="0" w:color="auto"/>
        <w:left w:val="none" w:sz="0" w:space="0" w:color="auto"/>
        <w:bottom w:val="none" w:sz="0" w:space="0" w:color="auto"/>
        <w:right w:val="none" w:sz="0" w:space="0" w:color="auto"/>
      </w:divBdr>
    </w:div>
    <w:div w:id="1339116997">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1875254">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2955648">
      <w:bodyDiv w:val="1"/>
      <w:marLeft w:val="0"/>
      <w:marRight w:val="0"/>
      <w:marTop w:val="0"/>
      <w:marBottom w:val="0"/>
      <w:divBdr>
        <w:top w:val="none" w:sz="0" w:space="0" w:color="auto"/>
        <w:left w:val="none" w:sz="0" w:space="0" w:color="auto"/>
        <w:bottom w:val="none" w:sz="0" w:space="0" w:color="auto"/>
        <w:right w:val="none" w:sz="0" w:space="0" w:color="auto"/>
      </w:divBdr>
      <w:divsChild>
        <w:div w:id="182018194">
          <w:marLeft w:val="1224"/>
          <w:marRight w:val="0"/>
          <w:marTop w:val="82"/>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007780">
      <w:bodyDiv w:val="1"/>
      <w:marLeft w:val="0"/>
      <w:marRight w:val="0"/>
      <w:marTop w:val="0"/>
      <w:marBottom w:val="0"/>
      <w:divBdr>
        <w:top w:val="none" w:sz="0" w:space="0" w:color="auto"/>
        <w:left w:val="none" w:sz="0" w:space="0" w:color="auto"/>
        <w:bottom w:val="none" w:sz="0" w:space="0" w:color="auto"/>
        <w:right w:val="none" w:sz="0" w:space="0" w:color="auto"/>
      </w:divBdr>
      <w:divsChild>
        <w:div w:id="950622970">
          <w:marLeft w:val="1224"/>
          <w:marRight w:val="0"/>
          <w:marTop w:val="77"/>
          <w:marBottom w:val="0"/>
          <w:divBdr>
            <w:top w:val="none" w:sz="0" w:space="0" w:color="auto"/>
            <w:left w:val="none" w:sz="0" w:space="0" w:color="auto"/>
            <w:bottom w:val="none" w:sz="0" w:space="0" w:color="auto"/>
            <w:right w:val="none" w:sz="0" w:space="0" w:color="auto"/>
          </w:divBdr>
        </w:div>
      </w:divsChild>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9307912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4816399">
      <w:bodyDiv w:val="1"/>
      <w:marLeft w:val="0"/>
      <w:marRight w:val="0"/>
      <w:marTop w:val="0"/>
      <w:marBottom w:val="0"/>
      <w:divBdr>
        <w:top w:val="none" w:sz="0" w:space="0" w:color="auto"/>
        <w:left w:val="none" w:sz="0" w:space="0" w:color="auto"/>
        <w:bottom w:val="none" w:sz="0" w:space="0" w:color="auto"/>
        <w:right w:val="none" w:sz="0" w:space="0" w:color="auto"/>
      </w:divBdr>
      <w:divsChild>
        <w:div w:id="24598714">
          <w:marLeft w:val="1224"/>
          <w:marRight w:val="0"/>
          <w:marTop w:val="77"/>
          <w:marBottom w:val="0"/>
          <w:divBdr>
            <w:top w:val="none" w:sz="0" w:space="0" w:color="auto"/>
            <w:left w:val="none" w:sz="0" w:space="0" w:color="auto"/>
            <w:bottom w:val="none" w:sz="0" w:space="0" w:color="auto"/>
            <w:right w:val="none" w:sz="0" w:space="0" w:color="auto"/>
          </w:divBdr>
        </w:div>
      </w:divsChild>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3490997">
      <w:bodyDiv w:val="1"/>
      <w:marLeft w:val="0"/>
      <w:marRight w:val="0"/>
      <w:marTop w:val="0"/>
      <w:marBottom w:val="0"/>
      <w:divBdr>
        <w:top w:val="none" w:sz="0" w:space="0" w:color="auto"/>
        <w:left w:val="none" w:sz="0" w:space="0" w:color="auto"/>
        <w:bottom w:val="none" w:sz="0" w:space="0" w:color="auto"/>
        <w:right w:val="none" w:sz="0" w:space="0" w:color="auto"/>
      </w:divBdr>
    </w:div>
    <w:div w:id="2021199815">
      <w:bodyDiv w:val="1"/>
      <w:marLeft w:val="0"/>
      <w:marRight w:val="0"/>
      <w:marTop w:val="0"/>
      <w:marBottom w:val="0"/>
      <w:divBdr>
        <w:top w:val="none" w:sz="0" w:space="0" w:color="auto"/>
        <w:left w:val="none" w:sz="0" w:space="0" w:color="auto"/>
        <w:bottom w:val="none" w:sz="0" w:space="0" w:color="auto"/>
        <w:right w:val="none" w:sz="0" w:space="0" w:color="auto"/>
      </w:divBdr>
      <w:divsChild>
        <w:div w:id="487290588">
          <w:marLeft w:val="1886"/>
          <w:marRight w:val="0"/>
          <w:marTop w:val="82"/>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56998069">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492A66-16C8-41BE-A63F-3D79F33D9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1248</TotalTime>
  <Pages>3</Pages>
  <Words>965</Words>
  <Characters>5503</Characters>
  <Application>Microsoft Office Word</Application>
  <DocSecurity>0</DocSecurity>
  <Lines>45</Lines>
  <Paragraphs>12</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6456</CharactersWithSpaces>
  <SharedDoc>false</SharedDoc>
  <HLinks>
    <vt:vector size="6" baseType="variant">
      <vt:variant>
        <vt:i4>589902</vt:i4>
      </vt:variant>
      <vt:variant>
        <vt:i4>0</vt:i4>
      </vt:variant>
      <vt:variant>
        <vt:i4>0</vt:i4>
      </vt:variant>
      <vt:variant>
        <vt:i4>5</vt:i4>
      </vt:variant>
      <vt:variant>
        <vt:lpwstr>../R1-1913450.zip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dc:description/>
  <cp:lastModifiedBy>Seungmin Lee</cp:lastModifiedBy>
  <cp:revision>431</cp:revision>
  <cp:lastPrinted>2018-10-31T08:18:00Z</cp:lastPrinted>
  <dcterms:created xsi:type="dcterms:W3CDTF">2022-04-25T05:58:00Z</dcterms:created>
  <dcterms:modified xsi:type="dcterms:W3CDTF">2024-10-04T12:30:00Z</dcterms:modified>
</cp:coreProperties>
</file>